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1EA44" w14:textId="50548F97" w:rsidR="00836E39" w:rsidRPr="004D0FE5" w:rsidRDefault="00836E39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sz w:val="20"/>
          <w:szCs w:val="20"/>
          <w:lang w:eastAsia="pl-PL"/>
        </w:rPr>
        <w:t>Szamotuły, 14 czerwca 2022 r.</w:t>
      </w:r>
    </w:p>
    <w:p w14:paraId="06B5068D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</w:p>
    <w:p w14:paraId="69C90C83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</w:p>
    <w:p w14:paraId="60F1EDC1" w14:textId="64160871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ZP-381-</w:t>
      </w:r>
      <w:r w:rsidR="001D3D25"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12</w:t>
      </w: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/202</w:t>
      </w:r>
      <w:r w:rsidR="001D3D25"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2</w:t>
      </w:r>
    </w:p>
    <w:p w14:paraId="3ECC2BA9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Dział zamówień publicznych</w:t>
      </w:r>
    </w:p>
    <w:p w14:paraId="39B3BD2C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w miejscu</w:t>
      </w:r>
    </w:p>
    <w:p w14:paraId="3F6D2577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59430FF5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16F50934" w14:textId="77777777" w:rsidR="00836E39" w:rsidRPr="004D0FE5" w:rsidRDefault="00836E39" w:rsidP="00836E39">
      <w:pPr>
        <w:keepNext/>
        <w:spacing w:after="0" w:line="240" w:lineRule="auto"/>
        <w:jc w:val="center"/>
        <w:outlineLvl w:val="0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INFORMACJA O WYSOKOŚCI ŚRODKÓW</w:t>
      </w:r>
    </w:p>
    <w:p w14:paraId="7D2098D8" w14:textId="77777777" w:rsidR="00836E39" w:rsidRPr="004D0FE5" w:rsidRDefault="00836E39" w:rsidP="00836E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6A97B40A" w14:textId="4C82B8F8" w:rsidR="00836E39" w:rsidRPr="004D0FE5" w:rsidRDefault="00836E39" w:rsidP="004D0FE5">
      <w:pPr>
        <w:autoSpaceDE w:val="0"/>
        <w:autoSpaceDN w:val="0"/>
        <w:adjustRightInd w:val="0"/>
        <w:spacing w:after="0" w:line="360" w:lineRule="auto"/>
        <w:rPr>
          <w:rFonts w:ascii="Century Gothic" w:hAnsi="Century Gothic"/>
          <w:sz w:val="20"/>
          <w:szCs w:val="20"/>
        </w:rPr>
      </w:pPr>
      <w:r w:rsidRPr="004D0FE5">
        <w:rPr>
          <w:rFonts w:ascii="Century Gothic" w:eastAsia="Times New Roman" w:hAnsi="Century Gothic" w:cs="Times New Roman"/>
          <w:bCs/>
          <w:iCs/>
          <w:sz w:val="20"/>
          <w:szCs w:val="20"/>
          <w:lang w:eastAsia="pl-PL"/>
        </w:rPr>
        <w:t>Samodzielny Publiczny Zakład Opieki Zdrowotnej w Szamotułach  informuje, że na zamówienie publiczne pn</w:t>
      </w:r>
      <w:bookmarkStart w:id="0" w:name="_Hlk515438339"/>
      <w:r w:rsidRPr="004D0FE5">
        <w:rPr>
          <w:rFonts w:ascii="Century Gothic" w:eastAsia="Times New Roman" w:hAnsi="Century Gothic" w:cs="Times New Roman"/>
          <w:bCs/>
          <w:iCs/>
          <w:sz w:val="20"/>
          <w:szCs w:val="20"/>
          <w:lang w:eastAsia="pl-PL"/>
        </w:rPr>
        <w:t xml:space="preserve">.: </w:t>
      </w:r>
      <w:bookmarkEnd w:id="0"/>
      <w:r w:rsidR="004D0FE5" w:rsidRPr="004D0FE5">
        <w:rPr>
          <w:rFonts w:ascii="Century Gothic" w:eastAsia="Times New Roman" w:hAnsi="Century Gothic" w:cs="Calibri"/>
          <w:b/>
          <w:sz w:val="20"/>
          <w:szCs w:val="20"/>
        </w:rPr>
        <w:t xml:space="preserve">Przystosowanie SPZOZ w Szamotułach do zapobiegania, przeciwdziałania chorobom zakaźnym, w tym COVID-19 i wywołanych nimi sytuacji kryzysowych, 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zamierza przeznaczyć kwotę </w:t>
      </w:r>
      <w:r w:rsidR="004D0FE5"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brutto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:  </w:t>
      </w:r>
      <w:r w:rsidR="004D0FE5" w:rsidRPr="004D0FE5"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pl-PL"/>
        </w:rPr>
        <w:t xml:space="preserve">  </w:t>
      </w:r>
      <w:r w:rsidR="004D0FE5" w:rsidRPr="00836E39"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pl-PL"/>
        </w:rPr>
        <w:t xml:space="preserve"> 4 121 964,10 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zł, słownie: </w:t>
      </w:r>
      <w:r w:rsidR="004D0FE5"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cztery miliony sto dwadzieścia jeden tysięcy dziewięćset sześćdziesiąt cztery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 złot</w:t>
      </w:r>
      <w:r w:rsidR="004D0FE5"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e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 </w:t>
      </w:r>
      <w:r w:rsidR="004D0FE5"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10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/100</w:t>
      </w:r>
      <w:r w:rsid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 w tym:</w:t>
      </w:r>
    </w:p>
    <w:p w14:paraId="0E8B7C96" w14:textId="77777777" w:rsidR="00836E39" w:rsidRPr="004D0FE5" w:rsidRDefault="00836E39">
      <w:pPr>
        <w:rPr>
          <w:rFonts w:ascii="Century Gothic" w:hAnsi="Century Gothic"/>
          <w:sz w:val="20"/>
          <w:szCs w:val="20"/>
        </w:rPr>
      </w:pPr>
    </w:p>
    <w:tbl>
      <w:tblPr>
        <w:tblW w:w="7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216"/>
        <w:gridCol w:w="2611"/>
        <w:gridCol w:w="709"/>
        <w:gridCol w:w="2410"/>
      </w:tblGrid>
      <w:tr w:rsidR="00C60CB1" w:rsidRPr="004D0FE5" w14:paraId="65895506" w14:textId="34205B97" w:rsidTr="00C60CB1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44578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9F14C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nr pakietu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CF3E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sprzętu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D672B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C4DE19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</w:tr>
      <w:tr w:rsidR="00C60CB1" w:rsidRPr="004D0FE5" w14:paraId="2D5A938D" w14:textId="71E27624" w:rsidTr="00C60CB1">
        <w:trPr>
          <w:trHeight w:val="18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FAF41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335E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784207" w14:textId="77777777" w:rsidR="00C60CB1" w:rsidRPr="00836E39" w:rsidRDefault="00C60CB1" w:rsidP="00836E39">
            <w:pPr>
              <w:spacing w:after="0"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Zestaw do laparoskopii 4K wraz z elektrochirurgią  oraz narzędziami laparoskopowymi – 1 sztuka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5489CF3A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95EAB9" w14:textId="633B094C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838 819,02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465A27BD" w14:textId="51DEF0D5" w:rsidTr="00C60CB1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B419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1297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45140C8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Aparat do znieczulania z wyposażeniem  – 1 sztuka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C2EFE1D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CA2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137 160,00 </w:t>
            </w:r>
          </w:p>
        </w:tc>
      </w:tr>
      <w:tr w:rsidR="00C60CB1" w:rsidRPr="004D0FE5" w14:paraId="4C4D148B" w14:textId="11693925" w:rsidTr="00C60CB1">
        <w:trPr>
          <w:trHeight w:val="9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3654A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1835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59DC41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Wyodrębnione wejście do budynku szpitala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A63967C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A08B6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757 587,61 </w:t>
            </w:r>
          </w:p>
        </w:tc>
      </w:tr>
      <w:tr w:rsidR="00C60CB1" w:rsidRPr="004D0FE5" w14:paraId="05763611" w14:textId="08BA0468" w:rsidTr="00C60CB1">
        <w:trPr>
          <w:trHeight w:val="12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9FDF3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02AD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6E96D73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Sale obserwacyjne do osób podejrzanych lub zakażonych chorobą zakaźną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8B6B6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CF3865B" w14:textId="6A60F0F6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</w:t>
            </w:r>
            <w:r w:rsidRPr="005C6550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534 609,62</w:t>
            </w:r>
          </w:p>
        </w:tc>
      </w:tr>
      <w:tr w:rsidR="00C60CB1" w:rsidRPr="004D0FE5" w14:paraId="343D9D12" w14:textId="540BC970" w:rsidTr="00C60CB1">
        <w:trPr>
          <w:trHeight w:val="6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4D7F6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AB2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FC704E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Magazyn na zakaźne odpady medyczne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C6D3873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C6CFA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sz w:val="20"/>
                <w:szCs w:val="20"/>
                <w:lang w:eastAsia="pl-PL"/>
              </w:rPr>
              <w:t xml:space="preserve">                      249 418,28 </w:t>
            </w:r>
          </w:p>
        </w:tc>
      </w:tr>
      <w:tr w:rsidR="00C60CB1" w:rsidRPr="004D0FE5" w14:paraId="2279B62B" w14:textId="04B8DF26" w:rsidTr="00C60CB1">
        <w:trPr>
          <w:trHeight w:val="9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F84B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054589E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ED89F4F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Defibrylatory z wyposażeniem - 3 sztuki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64617A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C62DF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100 491,84 </w:t>
            </w:r>
          </w:p>
        </w:tc>
      </w:tr>
      <w:tr w:rsidR="00C60CB1" w:rsidRPr="004D0FE5" w14:paraId="5CE05C8C" w14:textId="3C217FC3" w:rsidTr="00C60CB1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E4918" w14:textId="2FC52673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56DD69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F78C7C2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Defibrylator z wyposażeniem  - 1 sztuka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7794234F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8EAF1A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60 864,87 </w:t>
            </w:r>
          </w:p>
        </w:tc>
      </w:tr>
      <w:tr w:rsidR="00C60CB1" w:rsidRPr="004D0FE5" w14:paraId="05CD9009" w14:textId="6B44D935" w:rsidTr="00C60CB1">
        <w:trPr>
          <w:trHeight w:val="6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E8B5E" w14:textId="539906A0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53CF0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3F87F9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Winda </w:t>
            </w:r>
            <w:proofErr w:type="spellStart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potrawowa</w:t>
            </w:r>
            <w:proofErr w:type="spellEnd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(czysta i brudna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50428F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D802" w14:textId="3A30E769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400 000,00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6FE57954" w14:textId="7EA9EBF1" w:rsidTr="00C60CB1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4B70" w14:textId="03F703BC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9DAE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0D519" w14:textId="2A35FD0B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Z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mywarko - </w:t>
            </w:r>
            <w:proofErr w:type="spellStart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wyparzarka</w:t>
            </w:r>
            <w:proofErr w:type="spellEnd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do  naczyń - 5 szt.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BBE47E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E3E35" w14:textId="6695BF8A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95 325,00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10E5B85D" w14:textId="002C75F7" w:rsidTr="00C60CB1">
        <w:trPr>
          <w:trHeight w:val="12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EE6FB" w14:textId="03763C73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FEEE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CD8F02" w14:textId="5794C124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A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parat do ciągłej </w:t>
            </w:r>
            <w:r w:rsidRPr="004D0FE5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terapii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nerkozastępczej  - 1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6F3E6D8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42ED7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116 877,60 </w:t>
            </w:r>
          </w:p>
        </w:tc>
      </w:tr>
      <w:tr w:rsidR="00C60CB1" w:rsidRPr="004D0FE5" w14:paraId="204C3D14" w14:textId="1F8E244C" w:rsidTr="00C60CB1">
        <w:trPr>
          <w:trHeight w:val="6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E7B7C" w14:textId="2DCDB010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2AA1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540927" w14:textId="3B869575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tół </w:t>
            </w:r>
            <w:proofErr w:type="spellStart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operacyjno</w:t>
            </w:r>
            <w:proofErr w:type="spellEnd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zabiegowy - 1 szt.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EFEC85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A4B1F8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32 999,40 </w:t>
            </w:r>
          </w:p>
        </w:tc>
      </w:tr>
      <w:tr w:rsidR="00C60CB1" w:rsidRPr="004D0FE5" w14:paraId="395792BE" w14:textId="1CA7774B" w:rsidTr="00C60CB1">
        <w:trPr>
          <w:trHeight w:val="9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FF4C5" w14:textId="4FB6222C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DEE7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5E3828A" w14:textId="3A6FEEB6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K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omplet do mycia i dezynfekcji oddziałów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39A1C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98F764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79 621,20 </w:t>
            </w:r>
          </w:p>
        </w:tc>
      </w:tr>
      <w:tr w:rsidR="00C60CB1" w:rsidRPr="004D0FE5" w14:paraId="032D8827" w14:textId="6B7ECDA1" w:rsidTr="00C60CB1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E62AC" w14:textId="4230CBE4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C554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612557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Inkubator dziecięcy - zestaw do fototerapii– 1 sztuka                      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E2678D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F4EC5" w14:textId="0AB58A53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61 673,40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59DDA5AC" w14:textId="6C248855" w:rsidTr="00C60CB1">
        <w:trPr>
          <w:trHeight w:val="15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CF692" w14:textId="6671E64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C0491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E81677" w14:textId="2BB90BD0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Myjnia (dezynfektor) przeznaczona do mycia i dezynfekcji termicznej naczyń szpitalnych   na odpady pochodzenia ludzkiego  – 2 sztuki                   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B2B383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AC3F011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45 360,00 </w:t>
            </w:r>
          </w:p>
        </w:tc>
      </w:tr>
      <w:tr w:rsidR="00C60CB1" w:rsidRPr="004D0FE5" w14:paraId="4CF2111C" w14:textId="1A8396F0" w:rsidTr="00C60CB1">
        <w:trPr>
          <w:trHeight w:val="7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9AE19" w14:textId="123A37B6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8BD2B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4DC40F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Wózek anestezjologiczny - 4 sztuki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73816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D3748D5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43 994,88 </w:t>
            </w:r>
          </w:p>
        </w:tc>
      </w:tr>
      <w:tr w:rsidR="00C60CB1" w:rsidRPr="004D0FE5" w14:paraId="5EF83209" w14:textId="1535FDE8" w:rsidTr="00C60CB1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3137" w14:textId="3E2B17A5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80736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5B982C1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OCT  (optyczna koherentna tomografia) – 1 sztuka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9DB50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EC07E9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151 050,00 </w:t>
            </w:r>
          </w:p>
        </w:tc>
      </w:tr>
      <w:tr w:rsidR="00C60CB1" w:rsidRPr="004D0FE5" w14:paraId="2F4E0517" w14:textId="5135767F" w:rsidTr="00C60CB1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46C8A" w14:textId="54BDFCF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4F234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22C8955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Tonometr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D76EB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CD2C1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17 870,00 </w:t>
            </w:r>
          </w:p>
        </w:tc>
      </w:tr>
      <w:tr w:rsidR="00C60CB1" w:rsidRPr="004D0FE5" w14:paraId="6C452EEB" w14:textId="76A946F6" w:rsidTr="00C60CB1">
        <w:trPr>
          <w:trHeight w:val="7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60810" w14:textId="34644AC8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03D4E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70CBDF6" w14:textId="019824F8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T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or wizyjny do histeroskopii z oprzyrządowaniem 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E08466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638DD7" w14:textId="159B1DF8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</w:t>
            </w:r>
            <w:r w:rsidRPr="00C60CB1">
              <w:rPr>
                <w:rFonts w:ascii="Century Gothic" w:eastAsia="Times New Roman" w:hAnsi="Century Gothic"/>
                <w:sz w:val="20"/>
                <w:szCs w:val="20"/>
                <w:lang w:eastAsia="pl-PL"/>
              </w:rPr>
              <w:t>249 842,51</w:t>
            </w:r>
          </w:p>
        </w:tc>
      </w:tr>
      <w:tr w:rsidR="00C60CB1" w:rsidRPr="004D0FE5" w14:paraId="7544F72D" w14:textId="41F44294" w:rsidTr="00C60CB1">
        <w:trPr>
          <w:trHeight w:val="7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AF0A0" w14:textId="33E4AFBB" w:rsidR="00C60CB1" w:rsidRPr="004D0FE5" w:rsidRDefault="00C60CB1" w:rsidP="001D3D2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E27B4" w14:textId="5661C6F7" w:rsidR="00C60CB1" w:rsidRPr="004D0FE5" w:rsidRDefault="00C60CB1" w:rsidP="001D3D2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A60EB6" w14:textId="49547C33" w:rsidR="00C60CB1" w:rsidRPr="004D0FE5" w:rsidRDefault="00C60CB1" w:rsidP="001D3D25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Ł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óżko </w:t>
            </w:r>
            <w:proofErr w:type="spellStart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AIiT</w:t>
            </w:r>
            <w:proofErr w:type="spellEnd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z materacem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7E8F52A6" w14:textId="01BF5460" w:rsidR="00C60CB1" w:rsidRPr="004D0FE5" w:rsidRDefault="00C60CB1" w:rsidP="001D3D25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1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B62B84B" w14:textId="00928868" w:rsidR="00C60CB1" w:rsidRPr="004D0FE5" w:rsidRDefault="00C60CB1" w:rsidP="001D3D25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73 221,84 </w:t>
            </w:r>
          </w:p>
        </w:tc>
      </w:tr>
      <w:tr w:rsidR="00C60CB1" w:rsidRPr="004D0FE5" w14:paraId="10622E1B" w14:textId="07D36D2E" w:rsidTr="00C60CB1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5E7F4" w14:textId="0BA6E18E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05BC7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6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D967E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Neuromonitoring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33844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12E18" w14:textId="74629E3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68 000,00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04B31EA8" w14:textId="689DB738" w:rsidTr="00C60CB1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F7E0E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39410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03239" w14:textId="77777777" w:rsidR="00C60CB1" w:rsidRPr="004D0FE5" w:rsidRDefault="00C60CB1" w:rsidP="00836E3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DB3ED65" w14:textId="2F3C972C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735C0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CE5B" w14:textId="77777777" w:rsidR="00C60CB1" w:rsidRPr="004D0FE5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   </w:t>
            </w:r>
          </w:p>
          <w:p w14:paraId="2C8BA7DA" w14:textId="17BF6853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   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4 114 787,07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526E60C9" w14:textId="422BD527" w:rsidR="00B076E7" w:rsidRPr="004D0FE5" w:rsidRDefault="00B076E7">
      <w:pPr>
        <w:rPr>
          <w:rFonts w:ascii="Century Gothic" w:hAnsi="Century Gothic"/>
          <w:sz w:val="20"/>
          <w:szCs w:val="20"/>
        </w:rPr>
      </w:pPr>
    </w:p>
    <w:p w14:paraId="269D17CE" w14:textId="73A6FD1E" w:rsidR="001D3D25" w:rsidRPr="004D0FE5" w:rsidRDefault="001D3D25">
      <w:pPr>
        <w:rPr>
          <w:rFonts w:ascii="Century Gothic" w:hAnsi="Century Gothic"/>
          <w:sz w:val="20"/>
          <w:szCs w:val="20"/>
        </w:rPr>
      </w:pPr>
    </w:p>
    <w:p w14:paraId="1F447F04" w14:textId="77777777" w:rsidR="001D3D25" w:rsidRPr="001D3D25" w:rsidRDefault="001D3D25" w:rsidP="001D3D25">
      <w:pPr>
        <w:spacing w:after="5" w:line="258" w:lineRule="auto"/>
        <w:ind w:left="6402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1D3D25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     Zatwierdzam:</w:t>
      </w:r>
    </w:p>
    <w:p w14:paraId="21C98A75" w14:textId="77777777" w:rsidR="001D3D25" w:rsidRPr="001D3D25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4BD1615A" w14:textId="77777777" w:rsidR="001D3D25" w:rsidRPr="001D3D25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3A909209" w14:textId="77777777" w:rsidR="001D3D25" w:rsidRPr="001D3D25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1D3D25">
        <w:rPr>
          <w:rFonts w:ascii="Century Gothic" w:eastAsia="Times New Roman" w:hAnsi="Century Gothic" w:cs="Times New Roman"/>
          <w:sz w:val="20"/>
          <w:szCs w:val="20"/>
          <w:lang w:eastAsia="pl-PL"/>
        </w:rPr>
        <w:t>Remigiusz Pawelczak</w:t>
      </w:r>
    </w:p>
    <w:p w14:paraId="68496C72" w14:textId="30FB42A1" w:rsidR="001D3D25" w:rsidRPr="004D0FE5" w:rsidRDefault="001D3D25" w:rsidP="001D3D25">
      <w:pPr>
        <w:spacing w:after="5" w:line="258" w:lineRule="auto"/>
        <w:ind w:left="6382" w:firstLine="564"/>
        <w:jc w:val="both"/>
        <w:rPr>
          <w:rFonts w:ascii="Century Gothic" w:hAnsi="Century Gothic"/>
          <w:sz w:val="20"/>
          <w:szCs w:val="20"/>
        </w:rPr>
      </w:pPr>
      <w:r w:rsidRPr="001D3D25">
        <w:rPr>
          <w:rFonts w:ascii="Century Gothic" w:eastAsia="Times New Roman" w:hAnsi="Century Gothic" w:cs="Times New Roman"/>
          <w:sz w:val="20"/>
          <w:szCs w:val="20"/>
          <w:lang w:eastAsia="pl-PL"/>
        </w:rPr>
        <w:t>DYREKTOR</w:t>
      </w:r>
    </w:p>
    <w:sectPr w:rsidR="001D3D25" w:rsidRPr="004D0FE5" w:rsidSect="001D3D25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ADE57" w14:textId="77777777" w:rsidR="002A5D9A" w:rsidRDefault="002A5D9A" w:rsidP="004D0FE5">
      <w:pPr>
        <w:spacing w:after="0" w:line="240" w:lineRule="auto"/>
      </w:pPr>
      <w:r>
        <w:separator/>
      </w:r>
    </w:p>
  </w:endnote>
  <w:endnote w:type="continuationSeparator" w:id="0">
    <w:p w14:paraId="1E2ACE58" w14:textId="77777777" w:rsidR="002A5D9A" w:rsidRDefault="002A5D9A" w:rsidP="004D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-Bold">
    <w:altName w:val="Times New Roman"/>
    <w:panose1 w:val="00000000000000000000"/>
    <w:charset w:val="EE"/>
    <w:family w:val="auto"/>
    <w:notTrueType/>
    <w:pitch w:val="default"/>
    <w:sig w:usb0="00000003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292B3" w14:textId="77777777" w:rsidR="002A5D9A" w:rsidRDefault="002A5D9A" w:rsidP="004D0FE5">
      <w:pPr>
        <w:spacing w:after="0" w:line="240" w:lineRule="auto"/>
      </w:pPr>
      <w:r>
        <w:separator/>
      </w:r>
    </w:p>
  </w:footnote>
  <w:footnote w:type="continuationSeparator" w:id="0">
    <w:p w14:paraId="0883F411" w14:textId="77777777" w:rsidR="002A5D9A" w:rsidRDefault="002A5D9A" w:rsidP="004D0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DEE2B" w14:textId="0139DB71" w:rsidR="004D0FE5" w:rsidRPr="004D0FE5" w:rsidRDefault="004D0FE5" w:rsidP="004D0FE5">
    <w:pPr>
      <w:pBdr>
        <w:bottom w:val="single" w:sz="4" w:space="11" w:color="auto"/>
      </w:pBdr>
      <w:spacing w:after="200" w:line="276" w:lineRule="auto"/>
      <w:jc w:val="right"/>
      <w:rPr>
        <w:rFonts w:ascii="Calibri" w:eastAsia="Times New Roman" w:hAnsi="Calibri" w:cs="Times New Roman"/>
        <w:lang w:eastAsia="pl-PL"/>
      </w:rPr>
    </w:pPr>
    <w:r w:rsidRPr="004D0FE5">
      <w:rPr>
        <w:rFonts w:ascii="Calibri" w:eastAsia="Times New Roman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6F067E" wp14:editId="3C8624AD">
              <wp:simplePos x="0" y="0"/>
              <wp:positionH relativeFrom="column">
                <wp:posOffset>63500</wp:posOffset>
              </wp:positionH>
              <wp:positionV relativeFrom="paragraph">
                <wp:posOffset>267970</wp:posOffset>
              </wp:positionV>
              <wp:extent cx="2570480" cy="552450"/>
              <wp:effectExtent l="0" t="0" r="20320" b="1905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048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74473E" w14:textId="77777777" w:rsidR="004D0FE5" w:rsidRPr="004D1579" w:rsidRDefault="004D0FE5" w:rsidP="004D0FE5">
                          <w:pPr>
                            <w:spacing w:after="120"/>
                            <w:rPr>
                              <w:rFonts w:ascii="Century Gothic" w:hAnsi="Century Gothic" w:cs="Calibri-Bold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D1579">
                            <w:rPr>
                              <w:rFonts w:ascii="Century Gothic" w:hAnsi="Century Gothic" w:cs="Calibri-Bold"/>
                              <w:b/>
                              <w:bCs/>
                              <w:sz w:val="20"/>
                              <w:szCs w:val="20"/>
                            </w:rPr>
                            <w:t>RZĄDOWY FUNDUSZ POLSKI ŁAD</w:t>
                          </w:r>
                        </w:p>
                        <w:p w14:paraId="74DDF4C1" w14:textId="77777777" w:rsidR="004D0FE5" w:rsidRPr="004D1579" w:rsidRDefault="004D0FE5" w:rsidP="004D0FE5">
                          <w:pPr>
                            <w:spacing w:after="120"/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4D1579">
                            <w:rPr>
                              <w:rFonts w:ascii="Century Gothic" w:hAnsi="Century Gothic" w:cs="Calibri-Bold"/>
                              <w:b/>
                              <w:bCs/>
                              <w:sz w:val="20"/>
                              <w:szCs w:val="20"/>
                            </w:rPr>
                            <w:t>Program Inwestycji Strategicznych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F067E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5pt;margin-top:21.1pt;width:202.4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" strokecolor="white">
              <v:textbox>
                <w:txbxContent>
                  <w:p w14:paraId="5174473E" w14:textId="77777777" w:rsidR="004D0FE5" w:rsidRPr="004D1579" w:rsidRDefault="004D0FE5" w:rsidP="004D0FE5">
                    <w:pPr>
                      <w:spacing w:after="120"/>
                      <w:rPr>
                        <w:rFonts w:ascii="Century Gothic" w:hAnsi="Century Gothic" w:cs="Calibri-Bold"/>
                        <w:b/>
                        <w:bCs/>
                        <w:sz w:val="20"/>
                        <w:szCs w:val="20"/>
                      </w:rPr>
                    </w:pPr>
                    <w:r w:rsidRPr="004D1579">
                      <w:rPr>
                        <w:rFonts w:ascii="Century Gothic" w:hAnsi="Century Gothic" w:cs="Calibri-Bold"/>
                        <w:b/>
                        <w:bCs/>
                        <w:sz w:val="20"/>
                        <w:szCs w:val="20"/>
                      </w:rPr>
                      <w:t>RZĄDOWY FUNDUSZ POLSKI ŁAD</w:t>
                    </w:r>
                  </w:p>
                  <w:p w14:paraId="74DDF4C1" w14:textId="77777777" w:rsidR="004D0FE5" w:rsidRPr="004D1579" w:rsidRDefault="004D0FE5" w:rsidP="004D0FE5">
                    <w:pPr>
                      <w:spacing w:after="120"/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 w:rsidRPr="004D1579">
                      <w:rPr>
                        <w:rFonts w:ascii="Century Gothic" w:hAnsi="Century Gothic" w:cs="Calibri-Bold"/>
                        <w:b/>
                        <w:bCs/>
                        <w:sz w:val="20"/>
                        <w:szCs w:val="20"/>
                      </w:rPr>
                      <w:t>Program Inwestycji Strategicznych</w:t>
                    </w:r>
                  </w:p>
                </w:txbxContent>
              </v:textbox>
            </v:shape>
          </w:pict>
        </mc:Fallback>
      </mc:AlternateContent>
    </w:r>
    <w:r w:rsidRPr="004D0FE5">
      <w:rPr>
        <w:rFonts w:ascii="Calibri" w:eastAsia="Times New Roman" w:hAnsi="Calibri" w:cs="Times New Roman"/>
        <w:noProof/>
        <w:lang w:eastAsia="pl-PL"/>
      </w:rPr>
      <w:drawing>
        <wp:inline distT="0" distB="0" distL="0" distR="0" wp14:anchorId="1D59135A" wp14:editId="3A0B1DCA">
          <wp:extent cx="1510665" cy="6064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D0FE5">
      <w:rPr>
        <w:rFonts w:ascii="Calibri" w:eastAsia="Times New Roman" w:hAnsi="Calibri" w:cs="Times New Roman"/>
        <w:noProof/>
        <w:lang w:eastAsia="pl-PL"/>
      </w:rPr>
      <w:drawing>
        <wp:inline distT="0" distB="0" distL="0" distR="0" wp14:anchorId="7D4815AB" wp14:editId="6D162DF2">
          <wp:extent cx="1063625" cy="824865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3625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D0FE5">
      <w:rPr>
        <w:rFonts w:ascii="Calibri" w:eastAsia="Times New Roman" w:hAnsi="Calibri" w:cs="Times New Roman"/>
        <w:lang w:eastAsia="pl-PL"/>
      </w:rPr>
      <w:t xml:space="preserve">  </w:t>
    </w:r>
  </w:p>
  <w:p w14:paraId="19662DCF" w14:textId="77777777" w:rsidR="004D0FE5" w:rsidRDefault="004D0F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39"/>
    <w:rsid w:val="001D3D25"/>
    <w:rsid w:val="002A5D9A"/>
    <w:rsid w:val="00410CCF"/>
    <w:rsid w:val="004D0FE5"/>
    <w:rsid w:val="005C6550"/>
    <w:rsid w:val="006849C4"/>
    <w:rsid w:val="006B2803"/>
    <w:rsid w:val="00836E39"/>
    <w:rsid w:val="00B076E7"/>
    <w:rsid w:val="00B60153"/>
    <w:rsid w:val="00B84846"/>
    <w:rsid w:val="00C60CB1"/>
    <w:rsid w:val="00D61B8D"/>
    <w:rsid w:val="00FA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DFE3C"/>
  <w15:chartTrackingRefBased/>
  <w15:docId w15:val="{DCD34309-ADB7-4F1A-AC02-4CCD5D20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0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FE5"/>
  </w:style>
  <w:style w:type="paragraph" w:styleId="Stopka">
    <w:name w:val="footer"/>
    <w:basedOn w:val="Normalny"/>
    <w:link w:val="StopkaZnak"/>
    <w:uiPriority w:val="99"/>
    <w:unhideWhenUsed/>
    <w:rsid w:val="004D0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FE5"/>
  </w:style>
  <w:style w:type="character" w:styleId="Odwoaniedokomentarza">
    <w:name w:val="annotation reference"/>
    <w:basedOn w:val="Domylnaczcionkaakapitu"/>
    <w:uiPriority w:val="99"/>
    <w:semiHidden/>
    <w:unhideWhenUsed/>
    <w:rsid w:val="00B601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01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01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1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1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4</cp:revision>
  <dcterms:created xsi:type="dcterms:W3CDTF">2022-06-14T16:29:00Z</dcterms:created>
  <dcterms:modified xsi:type="dcterms:W3CDTF">2022-06-14T20:13:00Z</dcterms:modified>
</cp:coreProperties>
</file>