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9AFAB" w14:textId="77777777" w:rsidR="00E741B6" w:rsidRDefault="00E741B6" w:rsidP="00E741B6">
      <w:pPr>
        <w:spacing w:after="0" w:line="240" w:lineRule="auto"/>
      </w:pPr>
      <w:r>
        <w:t xml:space="preserve">   </w:t>
      </w:r>
      <w:r>
        <w:tab/>
      </w:r>
      <w:r>
        <w:tab/>
      </w:r>
      <w:r>
        <w:tab/>
      </w:r>
      <w:r>
        <w:tab/>
      </w:r>
      <w:r>
        <w:tab/>
      </w:r>
      <w:r>
        <w:tab/>
      </w:r>
      <w:r>
        <w:tab/>
      </w:r>
      <w:r>
        <w:tab/>
        <w:t xml:space="preserve">               </w:t>
      </w:r>
    </w:p>
    <w:p w14:paraId="7753BB51" w14:textId="77777777" w:rsidR="00E741B6" w:rsidRDefault="00E741B6" w:rsidP="00E741B6">
      <w:pPr>
        <w:spacing w:after="0" w:line="240" w:lineRule="auto"/>
      </w:pPr>
    </w:p>
    <w:p w14:paraId="1A25A015" w14:textId="644A7C59" w:rsidR="002223D4" w:rsidRPr="00F12917" w:rsidRDefault="002223D4" w:rsidP="002223D4">
      <w:pPr>
        <w:keepNext/>
        <w:widowControl w:val="0"/>
        <w:tabs>
          <w:tab w:val="num" w:pos="432"/>
        </w:tabs>
        <w:suppressAutoHyphens/>
        <w:autoSpaceDN w:val="0"/>
        <w:spacing w:after="0" w:line="240" w:lineRule="auto"/>
        <w:ind w:left="432" w:hanging="432"/>
        <w:jc w:val="right"/>
        <w:outlineLvl w:val="0"/>
        <w:rPr>
          <w:rFonts w:ascii="Garamond" w:eastAsia="Arial Unicode MS" w:hAnsi="Garamond" w:cs="Calibri"/>
          <w:b/>
          <w:bCs/>
          <w:kern w:val="3"/>
        </w:rPr>
      </w:pPr>
      <w:r w:rsidRPr="00F12917">
        <w:rPr>
          <w:rFonts w:ascii="Garamond" w:eastAsia="Arial Unicode MS" w:hAnsi="Garamond" w:cs="Calibri"/>
          <w:b/>
          <w:bCs/>
          <w:kern w:val="3"/>
        </w:rPr>
        <w:t xml:space="preserve">Załącznik nr </w:t>
      </w:r>
      <w:r w:rsidR="00F12526">
        <w:rPr>
          <w:rFonts w:ascii="Garamond" w:eastAsia="Arial Unicode MS" w:hAnsi="Garamond" w:cs="Calibri"/>
          <w:b/>
          <w:bCs/>
          <w:kern w:val="3"/>
        </w:rPr>
        <w:t>1i</w:t>
      </w:r>
      <w:r w:rsidRPr="00F12917">
        <w:rPr>
          <w:rFonts w:ascii="Garamond" w:eastAsia="Arial Unicode MS" w:hAnsi="Garamond" w:cs="Calibri"/>
          <w:b/>
          <w:bCs/>
          <w:kern w:val="3"/>
        </w:rPr>
        <w:t xml:space="preserve"> do SWZ</w:t>
      </w:r>
    </w:p>
    <w:p w14:paraId="307AF715" w14:textId="60C565A5" w:rsidR="002223D4" w:rsidRPr="00F12917" w:rsidRDefault="002223D4" w:rsidP="002223D4">
      <w:pPr>
        <w:keepNext/>
        <w:widowControl w:val="0"/>
        <w:tabs>
          <w:tab w:val="num" w:pos="432"/>
        </w:tabs>
        <w:suppressAutoHyphens/>
        <w:autoSpaceDN w:val="0"/>
        <w:spacing w:after="0" w:line="240" w:lineRule="auto"/>
        <w:ind w:left="432" w:hanging="432"/>
        <w:outlineLvl w:val="0"/>
        <w:rPr>
          <w:rFonts w:ascii="Garamond" w:eastAsia="Arial Unicode MS" w:hAnsi="Garamond" w:cs="Calibri"/>
          <w:b/>
          <w:bCs/>
          <w:kern w:val="3"/>
        </w:rPr>
      </w:pPr>
      <w:r w:rsidRPr="00F12917">
        <w:rPr>
          <w:rFonts w:ascii="Garamond" w:eastAsia="Arial Unicode MS" w:hAnsi="Garamond" w:cs="Calibri"/>
          <w:b/>
          <w:bCs/>
          <w:kern w:val="3"/>
        </w:rPr>
        <w:t xml:space="preserve">ZP-381- </w:t>
      </w:r>
      <w:r w:rsidR="00F12526">
        <w:rPr>
          <w:rFonts w:ascii="Garamond" w:eastAsia="Arial Unicode MS" w:hAnsi="Garamond" w:cs="Calibri"/>
          <w:b/>
          <w:bCs/>
          <w:kern w:val="3"/>
        </w:rPr>
        <w:t>25</w:t>
      </w:r>
      <w:r w:rsidRPr="00F12917">
        <w:rPr>
          <w:rFonts w:ascii="Garamond" w:eastAsia="Arial Unicode MS" w:hAnsi="Garamond" w:cs="Calibri"/>
          <w:b/>
          <w:bCs/>
          <w:kern w:val="3"/>
        </w:rPr>
        <w:t>/2022</w:t>
      </w:r>
    </w:p>
    <w:p w14:paraId="7865B5F8" w14:textId="77777777" w:rsidR="002223D4" w:rsidRPr="00F12917" w:rsidRDefault="002223D4" w:rsidP="002223D4">
      <w:pPr>
        <w:keepNext/>
        <w:widowControl w:val="0"/>
        <w:tabs>
          <w:tab w:val="num" w:pos="432"/>
        </w:tabs>
        <w:suppressAutoHyphens/>
        <w:autoSpaceDN w:val="0"/>
        <w:spacing w:after="0" w:line="240" w:lineRule="auto"/>
        <w:ind w:left="432" w:hanging="432"/>
        <w:outlineLvl w:val="0"/>
        <w:rPr>
          <w:rFonts w:ascii="Garamond" w:eastAsia="Arial Unicode MS" w:hAnsi="Garamond" w:cs="Calibri"/>
          <w:b/>
          <w:bCs/>
          <w:kern w:val="3"/>
        </w:rPr>
      </w:pPr>
    </w:p>
    <w:p w14:paraId="7102E706" w14:textId="77777777" w:rsidR="002223D4" w:rsidRPr="00F12917" w:rsidRDefault="002223D4" w:rsidP="002223D4">
      <w:pPr>
        <w:keepNext/>
        <w:widowControl w:val="0"/>
        <w:tabs>
          <w:tab w:val="num" w:pos="432"/>
        </w:tabs>
        <w:suppressAutoHyphens/>
        <w:autoSpaceDN w:val="0"/>
        <w:spacing w:after="0" w:line="240" w:lineRule="auto"/>
        <w:ind w:left="432" w:hanging="432"/>
        <w:jc w:val="center"/>
        <w:outlineLvl w:val="0"/>
        <w:rPr>
          <w:rFonts w:ascii="Garamond" w:eastAsia="Arial Unicode MS" w:hAnsi="Garamond" w:cs="Calibri"/>
          <w:bCs/>
          <w:kern w:val="3"/>
        </w:rPr>
      </w:pPr>
      <w:r w:rsidRPr="00F12917">
        <w:rPr>
          <w:rFonts w:ascii="Garamond" w:eastAsia="Arial Unicode MS" w:hAnsi="Garamond" w:cs="Calibri"/>
          <w:bCs/>
          <w:kern w:val="3"/>
        </w:rPr>
        <w:t xml:space="preserve">ZESTAWIENIE </w:t>
      </w:r>
    </w:p>
    <w:p w14:paraId="1765BBCE" w14:textId="77777777" w:rsidR="002223D4" w:rsidRPr="00F12917" w:rsidRDefault="002223D4" w:rsidP="002223D4">
      <w:pPr>
        <w:keepNext/>
        <w:widowControl w:val="0"/>
        <w:tabs>
          <w:tab w:val="num" w:pos="432"/>
        </w:tabs>
        <w:suppressAutoHyphens/>
        <w:autoSpaceDN w:val="0"/>
        <w:spacing w:after="0" w:line="240" w:lineRule="auto"/>
        <w:ind w:left="432" w:hanging="432"/>
        <w:jc w:val="center"/>
        <w:outlineLvl w:val="0"/>
        <w:rPr>
          <w:rFonts w:ascii="Garamond" w:eastAsia="Arial Unicode MS" w:hAnsi="Garamond" w:cs="Calibri"/>
          <w:bCs/>
          <w:kern w:val="3"/>
        </w:rPr>
      </w:pPr>
      <w:r w:rsidRPr="00F12917">
        <w:rPr>
          <w:rFonts w:ascii="Garamond" w:eastAsia="Arial Unicode MS" w:hAnsi="Garamond" w:cs="Calibri"/>
          <w:bCs/>
          <w:kern w:val="3"/>
        </w:rPr>
        <w:t>WYMAGANYCH PARAMETRÓW TECHNICZNYCH – OPZ</w:t>
      </w:r>
    </w:p>
    <w:p w14:paraId="34E29398" w14:textId="77777777" w:rsidR="002223D4" w:rsidRPr="00F12917" w:rsidRDefault="002223D4" w:rsidP="002223D4">
      <w:pPr>
        <w:keepNext/>
        <w:widowControl w:val="0"/>
        <w:tabs>
          <w:tab w:val="num" w:pos="432"/>
        </w:tabs>
        <w:suppressAutoHyphens/>
        <w:autoSpaceDN w:val="0"/>
        <w:spacing w:after="0" w:line="240" w:lineRule="auto"/>
        <w:ind w:left="432" w:hanging="432"/>
        <w:jc w:val="center"/>
        <w:outlineLvl w:val="0"/>
        <w:rPr>
          <w:rFonts w:ascii="Garamond" w:eastAsia="Arial Unicode MS" w:hAnsi="Garamond" w:cs="Calibri"/>
          <w:b/>
          <w:bCs/>
          <w:kern w:val="3"/>
        </w:rPr>
      </w:pPr>
    </w:p>
    <w:p w14:paraId="73450C2D" w14:textId="6F148342" w:rsidR="002223D4" w:rsidRPr="00F12917" w:rsidRDefault="002223D4" w:rsidP="002223D4">
      <w:pPr>
        <w:keepNext/>
        <w:widowControl w:val="0"/>
        <w:tabs>
          <w:tab w:val="num" w:pos="432"/>
        </w:tabs>
        <w:suppressAutoHyphens/>
        <w:autoSpaceDN w:val="0"/>
        <w:spacing w:after="0" w:line="240" w:lineRule="auto"/>
        <w:ind w:left="432" w:hanging="432"/>
        <w:jc w:val="center"/>
        <w:textAlignment w:val="baseline"/>
        <w:outlineLvl w:val="0"/>
        <w:rPr>
          <w:rFonts w:ascii="Garamond" w:eastAsia="Arial Unicode MS" w:hAnsi="Garamond" w:cs="Calibri"/>
          <w:b/>
          <w:bCs/>
          <w:kern w:val="3"/>
        </w:rPr>
      </w:pPr>
      <w:r w:rsidRPr="00F12917">
        <w:rPr>
          <w:rFonts w:ascii="Garamond" w:eastAsia="Arial Unicode MS" w:hAnsi="Garamond" w:cs="Calibri"/>
          <w:b/>
          <w:bCs/>
          <w:kern w:val="3"/>
        </w:rPr>
        <w:t xml:space="preserve">Część nr </w:t>
      </w:r>
      <w:r w:rsidR="00B24531">
        <w:rPr>
          <w:rFonts w:ascii="Garamond" w:eastAsia="Arial Unicode MS" w:hAnsi="Garamond" w:cs="Calibri"/>
          <w:b/>
          <w:bCs/>
          <w:kern w:val="3"/>
        </w:rPr>
        <w:t>9</w:t>
      </w:r>
      <w:r w:rsidRPr="00F12917">
        <w:rPr>
          <w:rFonts w:ascii="Garamond" w:eastAsia="Arial Unicode MS" w:hAnsi="Garamond" w:cs="Calibri"/>
          <w:b/>
          <w:bCs/>
          <w:kern w:val="3"/>
        </w:rPr>
        <w:t xml:space="preserve"> zamówienia – Formularz </w:t>
      </w:r>
      <w:r w:rsidR="00975374">
        <w:rPr>
          <w:rFonts w:ascii="Garamond" w:eastAsia="Arial Unicode MS" w:hAnsi="Garamond" w:cs="Calibri"/>
          <w:b/>
          <w:bCs/>
          <w:kern w:val="3"/>
        </w:rPr>
        <w:t>ofertowy</w:t>
      </w:r>
    </w:p>
    <w:p w14:paraId="3AF11202" w14:textId="77777777" w:rsidR="002223D4" w:rsidRPr="00F12917" w:rsidRDefault="002223D4" w:rsidP="002223D4">
      <w:pPr>
        <w:pBdr>
          <w:top w:val="nil"/>
          <w:left w:val="nil"/>
          <w:bottom w:val="nil"/>
          <w:right w:val="nil"/>
          <w:between w:val="nil"/>
          <w:bar w:val="nil"/>
        </w:pBdr>
        <w:spacing w:after="0" w:line="240" w:lineRule="auto"/>
        <w:rPr>
          <w:rFonts w:ascii="Garamond" w:eastAsia="Arial Unicode MS" w:hAnsi="Garamond" w:cs="Arial Unicode MS"/>
          <w:color w:val="000000"/>
          <w:u w:color="000000"/>
          <w:bdr w:val="nil"/>
          <w:lang w:val="en-US" w:eastAsia="pl-PL"/>
        </w:rPr>
      </w:pPr>
    </w:p>
    <w:p w14:paraId="57EFC2B1" w14:textId="77777777" w:rsidR="00421661" w:rsidRPr="00F12917" w:rsidRDefault="002223D4" w:rsidP="00F12917">
      <w:pPr>
        <w:pBdr>
          <w:top w:val="nil"/>
          <w:left w:val="nil"/>
          <w:bottom w:val="nil"/>
          <w:right w:val="nil"/>
          <w:between w:val="nil"/>
          <w:bar w:val="nil"/>
        </w:pBdr>
        <w:spacing w:after="0" w:line="360" w:lineRule="auto"/>
        <w:rPr>
          <w:rFonts w:ascii="Garamond" w:eastAsia="Arial Unicode MS" w:hAnsi="Garamond" w:cs="Arial Unicode MS"/>
          <w:color w:val="000000"/>
          <w:u w:color="000000"/>
          <w:bdr w:val="nil"/>
          <w:lang w:val="en-US" w:eastAsia="pl-PL"/>
        </w:rPr>
      </w:pPr>
      <w:bookmarkStart w:id="0" w:name="_Hlk97620771"/>
      <w:proofErr w:type="spellStart"/>
      <w:r w:rsidRPr="00F12917">
        <w:rPr>
          <w:rFonts w:ascii="Garamond" w:eastAsia="Arial Unicode MS" w:hAnsi="Garamond" w:cs="Arial Unicode MS"/>
          <w:color w:val="000000"/>
          <w:u w:color="000000"/>
          <w:bdr w:val="nil"/>
          <w:lang w:val="en-US" w:eastAsia="pl-PL"/>
        </w:rPr>
        <w:t>Oferowany</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sprzęt</w:t>
      </w:r>
      <w:proofErr w:type="spellEnd"/>
      <w:r w:rsidRPr="00F12917">
        <w:rPr>
          <w:rFonts w:ascii="Garamond" w:eastAsia="Arial Unicode MS" w:hAnsi="Garamond" w:cs="Arial Unicode MS"/>
          <w:color w:val="000000"/>
          <w:u w:color="000000"/>
          <w:bdr w:val="nil"/>
          <w:lang w:val="en-US" w:eastAsia="pl-PL"/>
        </w:rPr>
        <w:t>/</w:t>
      </w:r>
      <w:proofErr w:type="spellStart"/>
      <w:r w:rsidRPr="00F12917">
        <w:rPr>
          <w:rFonts w:ascii="Garamond" w:eastAsia="Arial Unicode MS" w:hAnsi="Garamond" w:cs="Arial Unicode MS"/>
          <w:color w:val="000000"/>
          <w:u w:color="000000"/>
          <w:bdr w:val="nil"/>
          <w:lang w:val="en-US" w:eastAsia="pl-PL"/>
        </w:rPr>
        <w:t>wyposażenie</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medyczne</w:t>
      </w:r>
      <w:proofErr w:type="spellEnd"/>
      <w:r w:rsidRPr="00F12917">
        <w:rPr>
          <w:rFonts w:ascii="Garamond" w:eastAsia="Arial Unicode MS" w:hAnsi="Garamond" w:cs="Arial Unicode MS"/>
          <w:color w:val="000000"/>
          <w:u w:color="000000"/>
          <w:bdr w:val="nil"/>
          <w:lang w:val="en-US" w:eastAsia="pl-PL"/>
        </w:rPr>
        <w:t xml:space="preserve">:  </w:t>
      </w:r>
    </w:p>
    <w:p w14:paraId="4D4CB3B6" w14:textId="2FA97A63" w:rsidR="002223D4" w:rsidRPr="00F12917" w:rsidRDefault="00C86BEE" w:rsidP="00F12917">
      <w:pPr>
        <w:pBdr>
          <w:top w:val="nil"/>
          <w:left w:val="nil"/>
          <w:bottom w:val="nil"/>
          <w:right w:val="nil"/>
          <w:between w:val="nil"/>
          <w:bar w:val="nil"/>
        </w:pBdr>
        <w:spacing w:after="0" w:line="360" w:lineRule="auto"/>
        <w:rPr>
          <w:rFonts w:ascii="Garamond" w:eastAsia="Arial Unicode MS" w:hAnsi="Garamond" w:cs="Arial Unicode MS"/>
          <w:b/>
          <w:color w:val="000000"/>
          <w:u w:color="000000"/>
          <w:bdr w:val="nil"/>
          <w:lang w:eastAsia="pl-PL"/>
        </w:rPr>
      </w:pPr>
      <w:r w:rsidRPr="00AE748C">
        <w:rPr>
          <w:rFonts w:ascii="Garamond" w:hAnsi="Garamond"/>
          <w:b/>
          <w:bCs/>
          <w:sz w:val="24"/>
          <w:szCs w:val="24"/>
        </w:rPr>
        <w:t>Wózki do transportu pacjentów potencjalnie zakażonych - 2</w:t>
      </w:r>
      <w:r w:rsidRPr="00AE748C">
        <w:rPr>
          <w:rFonts w:ascii="Garamond" w:eastAsia="Arial Unicode MS" w:hAnsi="Garamond" w:cs="Arial Unicode MS"/>
          <w:b/>
          <w:bCs/>
          <w:color w:val="000000"/>
          <w:u w:color="000000"/>
          <w:bdr w:val="nil"/>
          <w:lang w:eastAsia="pl-PL"/>
        </w:rPr>
        <w:t xml:space="preserve"> szt.</w:t>
      </w:r>
    </w:p>
    <w:p w14:paraId="129736EB" w14:textId="0DDD235F" w:rsidR="002223D4" w:rsidRPr="00F12917" w:rsidRDefault="002223D4" w:rsidP="00F12917">
      <w:pPr>
        <w:pBdr>
          <w:top w:val="nil"/>
          <w:left w:val="nil"/>
          <w:bottom w:val="nil"/>
          <w:right w:val="nil"/>
          <w:between w:val="nil"/>
          <w:bar w:val="nil"/>
        </w:pBdr>
        <w:spacing w:after="0" w:line="360" w:lineRule="auto"/>
        <w:rPr>
          <w:rFonts w:ascii="Garamond" w:eastAsia="Arial Unicode MS" w:hAnsi="Garamond" w:cs="Arial Unicode MS"/>
          <w:color w:val="000000"/>
          <w:u w:color="000000"/>
          <w:bdr w:val="nil"/>
          <w:lang w:val="en-US" w:eastAsia="pl-PL"/>
        </w:rPr>
      </w:pPr>
      <w:r w:rsidRPr="00F12917">
        <w:rPr>
          <w:rFonts w:ascii="Garamond" w:eastAsia="Arial Unicode MS" w:hAnsi="Garamond" w:cs="Arial Unicode MS"/>
          <w:color w:val="000000"/>
          <w:u w:color="000000"/>
          <w:bdr w:val="nil"/>
          <w:lang w:val="en-US" w:eastAsia="pl-PL"/>
        </w:rPr>
        <w:t xml:space="preserve">Nazwa </w:t>
      </w:r>
      <w:proofErr w:type="spellStart"/>
      <w:r w:rsidRPr="00F12917">
        <w:rPr>
          <w:rFonts w:ascii="Garamond" w:eastAsia="Arial Unicode MS" w:hAnsi="Garamond" w:cs="Arial Unicode MS"/>
          <w:color w:val="000000"/>
          <w:u w:color="000000"/>
          <w:bdr w:val="nil"/>
          <w:lang w:val="en-US" w:eastAsia="pl-PL"/>
        </w:rPr>
        <w:t>i</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typ</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oferowanego</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urządzenia</w:t>
      </w:r>
      <w:proofErr w:type="spellEnd"/>
      <w:r w:rsidRPr="00F12917">
        <w:rPr>
          <w:rFonts w:ascii="Garamond" w:eastAsia="Arial Unicode MS" w:hAnsi="Garamond" w:cs="Arial Unicode MS"/>
          <w:color w:val="000000"/>
          <w:u w:color="000000"/>
          <w:bdr w:val="nil"/>
          <w:lang w:val="en-US" w:eastAsia="pl-PL"/>
        </w:rPr>
        <w:t>: ……………………………..…………………………</w:t>
      </w:r>
      <w:r w:rsidR="00421661" w:rsidRPr="00F12917">
        <w:rPr>
          <w:rFonts w:ascii="Garamond" w:eastAsia="Arial Unicode MS" w:hAnsi="Garamond" w:cs="Arial Unicode MS"/>
          <w:color w:val="000000"/>
          <w:u w:color="000000"/>
          <w:bdr w:val="nil"/>
          <w:lang w:val="en-US" w:eastAsia="pl-PL"/>
        </w:rPr>
        <w:t>……………</w:t>
      </w:r>
    </w:p>
    <w:p w14:paraId="4E229B21" w14:textId="5A4DE83B" w:rsidR="002223D4" w:rsidRPr="00F12917" w:rsidRDefault="002223D4" w:rsidP="00F12917">
      <w:pPr>
        <w:pBdr>
          <w:top w:val="nil"/>
          <w:left w:val="nil"/>
          <w:bottom w:val="nil"/>
          <w:right w:val="nil"/>
          <w:between w:val="nil"/>
          <w:bar w:val="nil"/>
        </w:pBdr>
        <w:spacing w:after="0" w:line="360" w:lineRule="auto"/>
        <w:rPr>
          <w:rFonts w:ascii="Garamond" w:eastAsia="Arial Unicode MS" w:hAnsi="Garamond" w:cs="Arial Unicode MS"/>
          <w:color w:val="000000"/>
          <w:u w:color="000000"/>
          <w:bdr w:val="nil"/>
          <w:lang w:val="en-US" w:eastAsia="pl-PL"/>
        </w:rPr>
      </w:pPr>
      <w:r w:rsidRPr="00F12917">
        <w:rPr>
          <w:rFonts w:ascii="Garamond" w:eastAsia="Arial Unicode MS" w:hAnsi="Garamond" w:cs="Arial Unicode MS"/>
          <w:color w:val="000000"/>
          <w:u w:color="000000"/>
          <w:bdr w:val="nil"/>
          <w:lang w:val="en-US" w:eastAsia="pl-PL"/>
        </w:rPr>
        <w:t xml:space="preserve">Nazwa </w:t>
      </w:r>
      <w:proofErr w:type="spellStart"/>
      <w:r w:rsidRPr="00F12917">
        <w:rPr>
          <w:rFonts w:ascii="Garamond" w:eastAsia="Arial Unicode MS" w:hAnsi="Garamond" w:cs="Arial Unicode MS"/>
          <w:color w:val="000000"/>
          <w:u w:color="000000"/>
          <w:bdr w:val="nil"/>
          <w:lang w:val="en-US" w:eastAsia="pl-PL"/>
        </w:rPr>
        <w:t>producenta</w:t>
      </w:r>
      <w:proofErr w:type="spellEnd"/>
      <w:r w:rsidRPr="00F12917">
        <w:rPr>
          <w:rFonts w:ascii="Garamond" w:eastAsia="Arial Unicode MS" w:hAnsi="Garamond" w:cs="Arial Unicode MS"/>
          <w:color w:val="000000"/>
          <w:u w:color="000000"/>
          <w:bdr w:val="nil"/>
          <w:lang w:val="en-US" w:eastAsia="pl-PL"/>
        </w:rPr>
        <w:t>:  ……………..…………………………………………</w:t>
      </w:r>
      <w:r w:rsidR="00421661" w:rsidRPr="00F12917">
        <w:rPr>
          <w:rFonts w:ascii="Garamond" w:eastAsia="Arial Unicode MS" w:hAnsi="Garamond" w:cs="Arial Unicode MS"/>
          <w:color w:val="000000"/>
          <w:u w:color="000000"/>
          <w:bdr w:val="nil"/>
          <w:lang w:val="en-US" w:eastAsia="pl-PL"/>
        </w:rPr>
        <w:t>……………………………</w:t>
      </w:r>
      <w:r w:rsidR="00F12917">
        <w:rPr>
          <w:rFonts w:ascii="Garamond" w:eastAsia="Arial Unicode MS" w:hAnsi="Garamond" w:cs="Arial Unicode MS"/>
          <w:color w:val="000000"/>
          <w:u w:color="000000"/>
          <w:bdr w:val="nil"/>
          <w:lang w:val="en-US" w:eastAsia="pl-PL"/>
        </w:rPr>
        <w:t>...</w:t>
      </w:r>
    </w:p>
    <w:p w14:paraId="20A61EF3" w14:textId="026791B8" w:rsidR="002223D4" w:rsidRPr="00F12917" w:rsidRDefault="002223D4" w:rsidP="00F12917">
      <w:pPr>
        <w:pBdr>
          <w:top w:val="nil"/>
          <w:left w:val="nil"/>
          <w:bottom w:val="nil"/>
          <w:right w:val="nil"/>
          <w:between w:val="nil"/>
          <w:bar w:val="nil"/>
        </w:pBdr>
        <w:spacing w:after="0" w:line="360" w:lineRule="auto"/>
        <w:rPr>
          <w:rFonts w:ascii="Garamond" w:eastAsia="Arial Unicode MS" w:hAnsi="Garamond" w:cs="Arial Unicode MS"/>
          <w:color w:val="000000"/>
          <w:u w:color="000000"/>
          <w:bdr w:val="nil"/>
          <w:lang w:val="en-US" w:eastAsia="pl-PL"/>
        </w:rPr>
      </w:pPr>
      <w:r w:rsidRPr="00F12917">
        <w:rPr>
          <w:rFonts w:ascii="Garamond" w:eastAsia="Arial Unicode MS" w:hAnsi="Garamond" w:cs="Arial Unicode MS"/>
          <w:color w:val="000000"/>
          <w:u w:color="000000"/>
          <w:bdr w:val="nil"/>
          <w:lang w:val="en-US" w:eastAsia="pl-PL"/>
        </w:rPr>
        <w:t xml:space="preserve">Kraj </w:t>
      </w:r>
      <w:proofErr w:type="spellStart"/>
      <w:r w:rsidRPr="00F12917">
        <w:rPr>
          <w:rFonts w:ascii="Garamond" w:eastAsia="Arial Unicode MS" w:hAnsi="Garamond" w:cs="Arial Unicode MS"/>
          <w:color w:val="000000"/>
          <w:u w:color="000000"/>
          <w:bdr w:val="nil"/>
          <w:lang w:val="en-US" w:eastAsia="pl-PL"/>
        </w:rPr>
        <w:t>produkcji</w:t>
      </w:r>
      <w:proofErr w:type="spellEnd"/>
      <w:r w:rsidRPr="00F12917">
        <w:rPr>
          <w:rFonts w:ascii="Garamond" w:eastAsia="Arial Unicode MS" w:hAnsi="Garamond" w:cs="Arial Unicode MS"/>
          <w:color w:val="000000"/>
          <w:u w:color="000000"/>
          <w:bdr w:val="nil"/>
          <w:lang w:val="en-US" w:eastAsia="pl-PL"/>
        </w:rPr>
        <w:t>: …………………………………..……………………</w:t>
      </w:r>
      <w:r w:rsidR="00421661" w:rsidRPr="00F12917">
        <w:rPr>
          <w:rFonts w:ascii="Garamond" w:eastAsia="Arial Unicode MS" w:hAnsi="Garamond" w:cs="Arial Unicode MS"/>
          <w:color w:val="000000"/>
          <w:u w:color="000000"/>
          <w:bdr w:val="nil"/>
          <w:lang w:val="en-US" w:eastAsia="pl-PL"/>
        </w:rPr>
        <w:t>…………………………………</w:t>
      </w:r>
      <w:r w:rsidR="00F12917">
        <w:rPr>
          <w:rFonts w:ascii="Garamond" w:eastAsia="Arial Unicode MS" w:hAnsi="Garamond" w:cs="Arial Unicode MS"/>
          <w:color w:val="000000"/>
          <w:u w:color="000000"/>
          <w:bdr w:val="nil"/>
          <w:lang w:val="en-US" w:eastAsia="pl-PL"/>
        </w:rPr>
        <w:t>..</w:t>
      </w:r>
    </w:p>
    <w:p w14:paraId="1FFE2194" w14:textId="0EA630BE" w:rsidR="002223D4" w:rsidRPr="00F12917" w:rsidRDefault="002223D4" w:rsidP="00F12917">
      <w:pPr>
        <w:pBdr>
          <w:top w:val="nil"/>
          <w:left w:val="nil"/>
          <w:bottom w:val="nil"/>
          <w:right w:val="nil"/>
          <w:between w:val="nil"/>
          <w:bar w:val="nil"/>
        </w:pBdr>
        <w:spacing w:after="0" w:line="360" w:lineRule="auto"/>
        <w:rPr>
          <w:rFonts w:ascii="Garamond" w:eastAsia="Arial Unicode MS" w:hAnsi="Garamond" w:cs="Arial Unicode MS"/>
          <w:color w:val="000000"/>
          <w:u w:color="000000"/>
          <w:bdr w:val="nil"/>
          <w:lang w:val="en-US" w:eastAsia="pl-PL"/>
        </w:rPr>
      </w:pPr>
      <w:proofErr w:type="spellStart"/>
      <w:r w:rsidRPr="00F12917">
        <w:rPr>
          <w:rFonts w:ascii="Garamond" w:eastAsia="Arial Unicode MS" w:hAnsi="Garamond" w:cs="Arial Unicode MS"/>
          <w:color w:val="000000"/>
          <w:u w:color="000000"/>
          <w:bdr w:val="nil"/>
          <w:lang w:val="en-US" w:eastAsia="pl-PL"/>
        </w:rPr>
        <w:t>Rok</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produkcji</w:t>
      </w:r>
      <w:proofErr w:type="spellEnd"/>
      <w:r w:rsidRPr="00F12917">
        <w:rPr>
          <w:rFonts w:ascii="Garamond" w:eastAsia="Arial Unicode MS" w:hAnsi="Garamond" w:cs="Arial Unicode MS"/>
          <w:color w:val="000000"/>
          <w:u w:color="000000"/>
          <w:bdr w:val="nil"/>
          <w:lang w:val="en-US" w:eastAsia="pl-PL"/>
        </w:rPr>
        <w:t>:  …..……………………………………………………</w:t>
      </w:r>
      <w:r w:rsidR="00421661" w:rsidRPr="00F12917">
        <w:rPr>
          <w:rFonts w:ascii="Garamond" w:eastAsia="Arial Unicode MS" w:hAnsi="Garamond" w:cs="Arial Unicode MS"/>
          <w:color w:val="000000"/>
          <w:u w:color="000000"/>
          <w:bdr w:val="nil"/>
          <w:lang w:val="en-US" w:eastAsia="pl-PL"/>
        </w:rPr>
        <w:t>…………………………………</w:t>
      </w:r>
      <w:r w:rsidR="00F12917">
        <w:rPr>
          <w:rFonts w:ascii="Garamond" w:eastAsia="Arial Unicode MS" w:hAnsi="Garamond" w:cs="Arial Unicode MS"/>
          <w:color w:val="000000"/>
          <w:u w:color="000000"/>
          <w:bdr w:val="nil"/>
          <w:lang w:val="en-US" w:eastAsia="pl-PL"/>
        </w:rPr>
        <w:t>..</w:t>
      </w:r>
    </w:p>
    <w:p w14:paraId="735AE150" w14:textId="77777777" w:rsidR="002223D4" w:rsidRPr="00F12917" w:rsidRDefault="002223D4" w:rsidP="002223D4">
      <w:pPr>
        <w:pBdr>
          <w:top w:val="nil"/>
          <w:left w:val="nil"/>
          <w:bottom w:val="nil"/>
          <w:right w:val="nil"/>
          <w:between w:val="nil"/>
          <w:bar w:val="nil"/>
        </w:pBdr>
        <w:spacing w:after="0" w:line="240" w:lineRule="auto"/>
        <w:rPr>
          <w:rFonts w:ascii="Garamond" w:eastAsia="Arial Unicode MS" w:hAnsi="Garamond" w:cs="Arial Unicode MS"/>
          <w:color w:val="000000"/>
          <w:u w:color="000000"/>
          <w:bdr w:val="nil"/>
          <w:lang w:val="en-US" w:eastAsia="pl-PL"/>
        </w:rPr>
      </w:pPr>
    </w:p>
    <w:tbl>
      <w:tblPr>
        <w:tblW w:w="9356" w:type="dxa"/>
        <w:tblInd w:w="-5" w:type="dxa"/>
        <w:tblLayout w:type="fixed"/>
        <w:tblCellMar>
          <w:left w:w="70" w:type="dxa"/>
          <w:right w:w="70" w:type="dxa"/>
        </w:tblCellMar>
        <w:tblLook w:val="0000" w:firstRow="0" w:lastRow="0" w:firstColumn="0" w:lastColumn="0" w:noHBand="0" w:noVBand="0"/>
      </w:tblPr>
      <w:tblGrid>
        <w:gridCol w:w="567"/>
        <w:gridCol w:w="3827"/>
        <w:gridCol w:w="1484"/>
        <w:gridCol w:w="1635"/>
        <w:gridCol w:w="1843"/>
      </w:tblGrid>
      <w:tr w:rsidR="002223D4" w:rsidRPr="00F12917" w14:paraId="46AAFA82" w14:textId="77777777" w:rsidTr="00C03683">
        <w:tc>
          <w:tcPr>
            <w:tcW w:w="567" w:type="dxa"/>
            <w:tcBorders>
              <w:top w:val="single" w:sz="4" w:space="0" w:color="000000"/>
              <w:left w:val="single" w:sz="4" w:space="0" w:color="000000"/>
            </w:tcBorders>
            <w:shd w:val="clear" w:color="auto" w:fill="808080"/>
          </w:tcPr>
          <w:p w14:paraId="00829CE6" w14:textId="77777777" w:rsidR="002223D4" w:rsidRPr="00F12917" w:rsidRDefault="002223D4" w:rsidP="006D78A8">
            <w:pPr>
              <w:widowControl w:val="0"/>
              <w:suppressAutoHyphens/>
              <w:spacing w:after="0" w:line="240" w:lineRule="auto"/>
              <w:jc w:val="center"/>
              <w:rPr>
                <w:rFonts w:ascii="Garamond" w:hAnsi="Garamond"/>
                <w:kern w:val="2"/>
                <w:lang w:eastAsia="pl-PL"/>
              </w:rPr>
            </w:pPr>
            <w:bookmarkStart w:id="1" w:name="_Hlk94098041"/>
            <w:proofErr w:type="spellStart"/>
            <w:r w:rsidRPr="00F12917">
              <w:rPr>
                <w:rFonts w:ascii="Garamond" w:hAnsi="Garamond" w:cs="Calibri"/>
                <w:b/>
                <w:kern w:val="2"/>
                <w:lang w:eastAsia="pl-PL"/>
              </w:rPr>
              <w:t>L.p</w:t>
            </w:r>
            <w:proofErr w:type="spellEnd"/>
          </w:p>
        </w:tc>
        <w:tc>
          <w:tcPr>
            <w:tcW w:w="3827" w:type="dxa"/>
            <w:tcBorders>
              <w:top w:val="single" w:sz="4" w:space="0" w:color="000000"/>
              <w:left w:val="single" w:sz="4" w:space="0" w:color="000000"/>
            </w:tcBorders>
            <w:shd w:val="clear" w:color="auto" w:fill="808080"/>
            <w:vAlign w:val="center"/>
          </w:tcPr>
          <w:p w14:paraId="2DC9C726" w14:textId="77777777" w:rsidR="002223D4" w:rsidRPr="00F12917" w:rsidRDefault="002223D4" w:rsidP="006D78A8">
            <w:pPr>
              <w:widowControl w:val="0"/>
              <w:suppressAutoHyphens/>
              <w:spacing w:after="0" w:line="240" w:lineRule="auto"/>
              <w:jc w:val="center"/>
              <w:rPr>
                <w:rFonts w:ascii="Garamond" w:hAnsi="Garamond"/>
                <w:kern w:val="2"/>
                <w:lang w:eastAsia="pl-PL"/>
              </w:rPr>
            </w:pPr>
            <w:r w:rsidRPr="00F12917">
              <w:rPr>
                <w:rFonts w:ascii="Garamond" w:hAnsi="Garamond" w:cs="Calibri"/>
                <w:b/>
                <w:kern w:val="2"/>
                <w:lang w:eastAsia="pl-PL"/>
              </w:rPr>
              <w:t>Parametry techniczne</w:t>
            </w:r>
          </w:p>
        </w:tc>
        <w:tc>
          <w:tcPr>
            <w:tcW w:w="1484" w:type="dxa"/>
            <w:tcBorders>
              <w:top w:val="single" w:sz="4" w:space="0" w:color="000000"/>
              <w:left w:val="single" w:sz="4" w:space="0" w:color="000000"/>
            </w:tcBorders>
            <w:shd w:val="clear" w:color="auto" w:fill="808080"/>
            <w:vAlign w:val="center"/>
          </w:tcPr>
          <w:p w14:paraId="30E9BAFF" w14:textId="77777777" w:rsidR="002223D4" w:rsidRPr="00F12917" w:rsidRDefault="002223D4" w:rsidP="006D78A8">
            <w:pPr>
              <w:widowControl w:val="0"/>
              <w:suppressAutoHyphens/>
              <w:spacing w:after="0" w:line="240" w:lineRule="auto"/>
              <w:jc w:val="center"/>
              <w:rPr>
                <w:rFonts w:ascii="Garamond" w:hAnsi="Garamond"/>
                <w:kern w:val="2"/>
                <w:lang w:eastAsia="pl-PL"/>
              </w:rPr>
            </w:pPr>
            <w:r w:rsidRPr="00F12917">
              <w:rPr>
                <w:rFonts w:ascii="Garamond" w:hAnsi="Garamond" w:cs="Calibri"/>
                <w:b/>
                <w:kern w:val="2"/>
                <w:lang w:eastAsia="pl-PL"/>
              </w:rPr>
              <w:t>Parametry wymagane</w:t>
            </w:r>
          </w:p>
        </w:tc>
        <w:tc>
          <w:tcPr>
            <w:tcW w:w="1635" w:type="dxa"/>
            <w:tcBorders>
              <w:top w:val="single" w:sz="4" w:space="0" w:color="000000"/>
              <w:left w:val="single" w:sz="4" w:space="0" w:color="000000"/>
              <w:right w:val="single" w:sz="4" w:space="0" w:color="000000"/>
            </w:tcBorders>
            <w:shd w:val="clear" w:color="auto" w:fill="808080"/>
          </w:tcPr>
          <w:p w14:paraId="11B7A4D7" w14:textId="77777777" w:rsidR="002223D4" w:rsidRPr="00F12917" w:rsidRDefault="002223D4" w:rsidP="006D78A8">
            <w:pPr>
              <w:widowControl w:val="0"/>
              <w:suppressAutoHyphens/>
              <w:spacing w:after="0" w:line="240" w:lineRule="auto"/>
              <w:jc w:val="center"/>
              <w:rPr>
                <w:rFonts w:ascii="Garamond" w:hAnsi="Garamond" w:cs="Calibri"/>
                <w:b/>
                <w:kern w:val="2"/>
                <w:lang w:eastAsia="pl-PL"/>
              </w:rPr>
            </w:pPr>
            <w:r w:rsidRPr="00F12917">
              <w:rPr>
                <w:rFonts w:ascii="Garamond" w:hAnsi="Garamond" w:cs="Calibri"/>
                <w:b/>
                <w:kern w:val="2"/>
                <w:lang w:eastAsia="pl-PL"/>
              </w:rPr>
              <w:t>OFEROWANE</w:t>
            </w:r>
          </w:p>
          <w:p w14:paraId="4D3B7FEB" w14:textId="77777777" w:rsidR="002223D4" w:rsidRPr="00F12917" w:rsidRDefault="002223D4" w:rsidP="006D78A8">
            <w:pPr>
              <w:widowControl w:val="0"/>
              <w:suppressAutoHyphens/>
              <w:spacing w:after="0" w:line="240" w:lineRule="auto"/>
              <w:jc w:val="center"/>
              <w:rPr>
                <w:rFonts w:ascii="Garamond" w:hAnsi="Garamond"/>
                <w:kern w:val="2"/>
                <w:lang w:eastAsia="pl-PL"/>
              </w:rPr>
            </w:pPr>
            <w:r w:rsidRPr="00F12917">
              <w:rPr>
                <w:rFonts w:ascii="Garamond" w:hAnsi="Garamond" w:cs="Calibri"/>
                <w:b/>
                <w:kern w:val="2"/>
                <w:lang w:eastAsia="pl-PL"/>
              </w:rPr>
              <w:t xml:space="preserve"> ( wypełnia wykonawca)</w:t>
            </w:r>
          </w:p>
        </w:tc>
        <w:tc>
          <w:tcPr>
            <w:tcW w:w="1843" w:type="dxa"/>
            <w:tcBorders>
              <w:top w:val="single" w:sz="4" w:space="0" w:color="000000"/>
              <w:left w:val="single" w:sz="4" w:space="0" w:color="000000"/>
              <w:right w:val="single" w:sz="4" w:space="0" w:color="000000"/>
            </w:tcBorders>
            <w:shd w:val="clear" w:color="auto" w:fill="808080"/>
          </w:tcPr>
          <w:p w14:paraId="7EA73837" w14:textId="77777777" w:rsidR="002223D4" w:rsidRPr="00F12917" w:rsidRDefault="002223D4" w:rsidP="006D78A8">
            <w:pPr>
              <w:widowControl w:val="0"/>
              <w:suppressAutoHyphens/>
              <w:spacing w:after="0" w:line="240" w:lineRule="auto"/>
              <w:jc w:val="center"/>
              <w:rPr>
                <w:rFonts w:ascii="Garamond" w:hAnsi="Garamond" w:cs="Calibri"/>
                <w:b/>
                <w:kern w:val="2"/>
                <w:lang w:eastAsia="pl-PL"/>
              </w:rPr>
            </w:pPr>
          </w:p>
          <w:p w14:paraId="70249668" w14:textId="77777777" w:rsidR="002223D4" w:rsidRPr="00F12917" w:rsidRDefault="002223D4" w:rsidP="006D78A8">
            <w:pPr>
              <w:widowControl w:val="0"/>
              <w:suppressAutoHyphens/>
              <w:spacing w:after="0" w:line="240" w:lineRule="auto"/>
              <w:jc w:val="center"/>
              <w:rPr>
                <w:rFonts w:ascii="Garamond" w:hAnsi="Garamond" w:cs="Calibri"/>
                <w:b/>
                <w:kern w:val="2"/>
                <w:lang w:eastAsia="pl-PL"/>
              </w:rPr>
            </w:pPr>
            <w:r w:rsidRPr="00F12917">
              <w:rPr>
                <w:rFonts w:ascii="Garamond" w:hAnsi="Garamond" w:cs="Calibri"/>
                <w:b/>
                <w:kern w:val="2"/>
                <w:lang w:eastAsia="pl-PL"/>
              </w:rPr>
              <w:t>PUNKTACJA</w:t>
            </w:r>
          </w:p>
        </w:tc>
      </w:tr>
      <w:bookmarkEnd w:id="0"/>
      <w:bookmarkEnd w:id="1"/>
      <w:tr w:rsidR="003B649E" w:rsidRPr="00F12917" w14:paraId="03CE3424" w14:textId="77777777" w:rsidTr="00316C50">
        <w:tc>
          <w:tcPr>
            <w:tcW w:w="567" w:type="dxa"/>
            <w:tcBorders>
              <w:top w:val="single" w:sz="4" w:space="0" w:color="000000"/>
              <w:left w:val="single" w:sz="4" w:space="0" w:color="000000"/>
            </w:tcBorders>
            <w:shd w:val="clear" w:color="auto" w:fill="auto"/>
          </w:tcPr>
          <w:p w14:paraId="28592844" w14:textId="77777777" w:rsidR="003B649E" w:rsidRPr="00F12917" w:rsidRDefault="003B649E" w:rsidP="003B649E">
            <w:pPr>
              <w:pStyle w:val="Akapitzlist"/>
              <w:widowControl w:val="0"/>
              <w:numPr>
                <w:ilvl w:val="0"/>
                <w:numId w:val="5"/>
              </w:numPr>
              <w:tabs>
                <w:tab w:val="clear" w:pos="709"/>
                <w:tab w:val="num" w:pos="492"/>
              </w:tabs>
              <w:suppressAutoHyphens/>
              <w:spacing w:after="0" w:line="240" w:lineRule="auto"/>
              <w:ind w:left="351" w:hanging="156"/>
              <w:jc w:val="both"/>
              <w:rPr>
                <w:rFonts w:ascii="Garamond" w:hAnsi="Garamond" w:cs="Calibri"/>
                <w:bCs/>
                <w:kern w:val="2"/>
                <w:lang w:eastAsia="pl-PL"/>
              </w:rPr>
            </w:pPr>
          </w:p>
        </w:tc>
        <w:tc>
          <w:tcPr>
            <w:tcW w:w="3827" w:type="dxa"/>
            <w:tcBorders>
              <w:top w:val="single" w:sz="4" w:space="0" w:color="000000"/>
              <w:left w:val="single" w:sz="4" w:space="0" w:color="000000"/>
              <w:bottom w:val="nil"/>
              <w:right w:val="nil"/>
            </w:tcBorders>
            <w:vAlign w:val="center"/>
          </w:tcPr>
          <w:p w14:paraId="7F6A86C6" w14:textId="2B4C1150" w:rsidR="003B649E" w:rsidRPr="00BD0CF5" w:rsidRDefault="00E43335" w:rsidP="003B649E">
            <w:pPr>
              <w:widowControl w:val="0"/>
              <w:suppressAutoHyphens/>
              <w:spacing w:after="0" w:line="240" w:lineRule="auto"/>
              <w:ind w:firstLine="13"/>
              <w:rPr>
                <w:rFonts w:ascii="Garamond" w:hAnsi="Garamond" w:cs="Calibri"/>
                <w:kern w:val="2"/>
                <w:highlight w:val="yellow"/>
                <w:lang w:eastAsia="pl-PL"/>
              </w:rPr>
            </w:pPr>
            <w:r w:rsidRPr="00F12526">
              <w:rPr>
                <w:rFonts w:ascii="Garamond" w:hAnsi="Garamond" w:cs="Calibri"/>
                <w:lang w:eastAsia="pl-PL"/>
              </w:rPr>
              <w:t xml:space="preserve">Sprzęt fabrycznie nowy. </w:t>
            </w:r>
            <w:r w:rsidR="003B649E" w:rsidRPr="00F12526">
              <w:rPr>
                <w:rFonts w:ascii="Garamond" w:hAnsi="Garamond" w:cs="Calibri"/>
                <w:lang w:eastAsia="pl-PL"/>
              </w:rPr>
              <w:t>Rok produkcji 2022r.</w:t>
            </w:r>
          </w:p>
        </w:tc>
        <w:tc>
          <w:tcPr>
            <w:tcW w:w="1484" w:type="dxa"/>
            <w:tcBorders>
              <w:top w:val="single" w:sz="4" w:space="0" w:color="000000"/>
              <w:left w:val="single" w:sz="4" w:space="0" w:color="000000"/>
              <w:bottom w:val="nil"/>
              <w:right w:val="nil"/>
            </w:tcBorders>
            <w:vAlign w:val="center"/>
          </w:tcPr>
          <w:p w14:paraId="34C16479" w14:textId="710A08EA" w:rsidR="003B649E" w:rsidRPr="00BD0CF5" w:rsidRDefault="003B649E" w:rsidP="003B649E">
            <w:pPr>
              <w:widowControl w:val="0"/>
              <w:suppressAutoHyphens/>
              <w:spacing w:after="0" w:line="240" w:lineRule="auto"/>
              <w:jc w:val="center"/>
              <w:rPr>
                <w:rFonts w:ascii="Garamond" w:hAnsi="Garamond" w:cs="Calibri"/>
                <w:kern w:val="2"/>
                <w:highlight w:val="yellow"/>
                <w:lang w:eastAsia="pl-PL"/>
              </w:rPr>
            </w:pPr>
            <w:r w:rsidRPr="00F12526">
              <w:rPr>
                <w:rFonts w:ascii="Garamond" w:hAnsi="Garamond" w:cs="Arial"/>
              </w:rPr>
              <w:t>TAK</w:t>
            </w:r>
          </w:p>
        </w:tc>
        <w:tc>
          <w:tcPr>
            <w:tcW w:w="1635" w:type="dxa"/>
            <w:tcBorders>
              <w:top w:val="single" w:sz="4" w:space="0" w:color="000000"/>
              <w:left w:val="single" w:sz="4" w:space="0" w:color="000000"/>
              <w:right w:val="single" w:sz="4" w:space="0" w:color="000000"/>
            </w:tcBorders>
            <w:shd w:val="clear" w:color="auto" w:fill="auto"/>
          </w:tcPr>
          <w:p w14:paraId="7A384A40" w14:textId="77777777" w:rsidR="003B649E" w:rsidRPr="003F4E32" w:rsidRDefault="003B649E" w:rsidP="003B649E">
            <w:pPr>
              <w:widowControl w:val="0"/>
              <w:suppressAutoHyphens/>
              <w:spacing w:after="0" w:line="240" w:lineRule="auto"/>
              <w:jc w:val="center"/>
              <w:rPr>
                <w:rFonts w:ascii="Garamond" w:hAnsi="Garamond" w:cs="Calibri"/>
                <w:kern w:val="2"/>
                <w:lang w:eastAsia="pl-PL"/>
              </w:rPr>
            </w:pPr>
          </w:p>
        </w:tc>
        <w:tc>
          <w:tcPr>
            <w:tcW w:w="1843" w:type="dxa"/>
            <w:tcBorders>
              <w:top w:val="single" w:sz="4" w:space="0" w:color="000000"/>
              <w:left w:val="single" w:sz="4" w:space="0" w:color="000000"/>
              <w:right w:val="single" w:sz="4" w:space="0" w:color="000000"/>
            </w:tcBorders>
            <w:shd w:val="clear" w:color="auto" w:fill="auto"/>
          </w:tcPr>
          <w:p w14:paraId="5C85605A" w14:textId="64376BB4" w:rsidR="003B649E" w:rsidRPr="003F4E32" w:rsidRDefault="00F12526" w:rsidP="00F12526">
            <w:pPr>
              <w:widowControl w:val="0"/>
              <w:suppressAutoHyphens/>
              <w:spacing w:after="0" w:line="240" w:lineRule="auto"/>
              <w:jc w:val="center"/>
              <w:rPr>
                <w:rFonts w:ascii="Garamond" w:hAnsi="Garamond" w:cs="Calibri"/>
                <w:kern w:val="2"/>
                <w:lang w:eastAsia="pl-PL"/>
              </w:rPr>
            </w:pPr>
            <w:r>
              <w:rPr>
                <w:rFonts w:ascii="Garamond" w:hAnsi="Garamond" w:cs="Calibri"/>
                <w:kern w:val="2"/>
                <w:lang w:eastAsia="pl-PL"/>
              </w:rPr>
              <w:t>-</w:t>
            </w:r>
          </w:p>
        </w:tc>
      </w:tr>
      <w:tr w:rsidR="00BD0CF5" w:rsidRPr="00F12917" w14:paraId="35DD868E" w14:textId="77777777" w:rsidTr="008243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8B2FB95" w14:textId="5A514A7C" w:rsidR="00BD0CF5" w:rsidRPr="00F12917" w:rsidRDefault="00BD0CF5" w:rsidP="00BD0CF5">
            <w:pPr>
              <w:pStyle w:val="Akapitzlist"/>
              <w:numPr>
                <w:ilvl w:val="0"/>
                <w:numId w:val="5"/>
              </w:numPr>
              <w:jc w:val="right"/>
              <w:rPr>
                <w:rFonts w:ascii="Garamond" w:eastAsia="Times New Roman" w:hAnsi="Garamond"/>
                <w:bCs/>
                <w:lang w:eastAsia="pl-PL"/>
              </w:rPr>
            </w:pPr>
          </w:p>
        </w:tc>
        <w:tc>
          <w:tcPr>
            <w:tcW w:w="3827" w:type="dxa"/>
            <w:tcBorders>
              <w:top w:val="single" w:sz="4" w:space="0" w:color="auto"/>
              <w:left w:val="single" w:sz="4" w:space="0" w:color="auto"/>
              <w:bottom w:val="single" w:sz="4" w:space="0" w:color="auto"/>
              <w:right w:val="single" w:sz="4" w:space="0" w:color="auto"/>
            </w:tcBorders>
          </w:tcPr>
          <w:p w14:paraId="51C468D6" w14:textId="77777777" w:rsidR="00BD0CF5" w:rsidRDefault="00BD0CF5" w:rsidP="00BD0CF5">
            <w:pPr>
              <w:suppressAutoHyphens/>
              <w:snapToGrid w:val="0"/>
              <w:spacing w:after="0" w:line="240" w:lineRule="auto"/>
              <w:rPr>
                <w:rFonts w:ascii="Garamond" w:hAnsi="Garamond"/>
              </w:rPr>
            </w:pPr>
            <w:r>
              <w:rPr>
                <w:rFonts w:ascii="Garamond" w:hAnsi="Garamond"/>
              </w:rPr>
              <w:t>Wymiary zewnętrzne 2100 mm x 750 mm (+/- 20 mm).</w:t>
            </w:r>
          </w:p>
          <w:p w14:paraId="256A46F1" w14:textId="7DE847C1" w:rsidR="00996D29" w:rsidRPr="00996D29" w:rsidRDefault="00996D29" w:rsidP="00BD0CF5">
            <w:pPr>
              <w:suppressAutoHyphens/>
              <w:snapToGrid w:val="0"/>
              <w:spacing w:after="0" w:line="240" w:lineRule="auto"/>
              <w:rPr>
                <w:rFonts w:ascii="Garamond" w:hAnsi="Garamond"/>
              </w:rPr>
            </w:pPr>
            <w:r w:rsidRPr="00996D29">
              <w:rPr>
                <w:rFonts w:ascii="Garamond" w:hAnsi="Garamond"/>
                <w:color w:val="FF0000"/>
              </w:rPr>
              <w:t xml:space="preserve">Zamawiający dopuszcza </w:t>
            </w:r>
            <w:r w:rsidRPr="00996D29">
              <w:rPr>
                <w:rFonts w:ascii="Garamond" w:eastAsia="Times New Roman" w:hAnsi="Garamond" w:cs="Calibri,BoldItalic"/>
                <w:bCs/>
                <w:color w:val="FF0000"/>
                <w:lang w:eastAsia="pl-PL"/>
              </w:rPr>
              <w:t>wózek o wymiarach zewnętrznych: 2130 mm x 800 mm</w:t>
            </w:r>
            <w:r w:rsidRPr="00996D29">
              <w:rPr>
                <w:rFonts w:ascii="Garamond" w:eastAsia="Times New Roman" w:hAnsi="Garamond" w:cs="Calibri,BoldItalic"/>
                <w:bCs/>
                <w:color w:val="FF0000"/>
                <w:lang w:eastAsia="pl-PL"/>
              </w:rPr>
              <w:t xml:space="preserve">. </w:t>
            </w:r>
          </w:p>
        </w:tc>
        <w:tc>
          <w:tcPr>
            <w:tcW w:w="1484" w:type="dxa"/>
            <w:tcBorders>
              <w:top w:val="single" w:sz="4" w:space="0" w:color="auto"/>
              <w:left w:val="single" w:sz="4" w:space="0" w:color="auto"/>
              <w:bottom w:val="single" w:sz="4" w:space="0" w:color="auto"/>
              <w:right w:val="single" w:sz="4" w:space="0" w:color="auto"/>
            </w:tcBorders>
          </w:tcPr>
          <w:p w14:paraId="79304DC9" w14:textId="4FF176EE" w:rsidR="00BD0CF5" w:rsidRPr="00391EC1" w:rsidRDefault="00BD0CF5" w:rsidP="00BD0CF5">
            <w:pPr>
              <w:spacing w:after="0" w:line="240" w:lineRule="auto"/>
              <w:jc w:val="center"/>
              <w:rPr>
                <w:rFonts w:ascii="Garamond" w:hAnsi="Garamond"/>
              </w:rPr>
            </w:pPr>
            <w:r>
              <w:rPr>
                <w:rFonts w:ascii="Garamond" w:hAnsi="Garamond"/>
              </w:rPr>
              <w:t>TAK, podać</w:t>
            </w:r>
          </w:p>
        </w:tc>
        <w:tc>
          <w:tcPr>
            <w:tcW w:w="1635" w:type="dxa"/>
            <w:tcBorders>
              <w:top w:val="single" w:sz="4" w:space="0" w:color="auto"/>
              <w:left w:val="single" w:sz="4" w:space="0" w:color="auto"/>
              <w:bottom w:val="single" w:sz="4" w:space="0" w:color="auto"/>
              <w:right w:val="single" w:sz="4" w:space="0" w:color="auto"/>
            </w:tcBorders>
            <w:shd w:val="clear" w:color="auto" w:fill="FFFFFF"/>
            <w:vAlign w:val="center"/>
          </w:tcPr>
          <w:p w14:paraId="4D2507BD" w14:textId="77777777" w:rsidR="00BD0CF5" w:rsidRPr="003F4E32" w:rsidRDefault="00BD0CF5" w:rsidP="00BD0CF5">
            <w:pPr>
              <w:tabs>
                <w:tab w:val="right" w:pos="6838"/>
              </w:tabs>
              <w:spacing w:after="0" w:line="240" w:lineRule="auto"/>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20A6B0E8" w14:textId="3D2BBD65" w:rsidR="00BD0CF5" w:rsidRPr="003F4E32" w:rsidRDefault="00F12526" w:rsidP="00F12526">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BD0CF5" w:rsidRPr="00F12917" w14:paraId="0647739C" w14:textId="77777777" w:rsidTr="008243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D492DB8" w14:textId="77777777" w:rsidR="00BD0CF5" w:rsidRPr="00F12917" w:rsidRDefault="00BD0CF5" w:rsidP="00BD0CF5">
            <w:pPr>
              <w:pStyle w:val="Akapitzlist"/>
              <w:numPr>
                <w:ilvl w:val="0"/>
                <w:numId w:val="5"/>
              </w:numPr>
              <w:spacing w:after="0" w:line="240" w:lineRule="auto"/>
              <w:jc w:val="right"/>
              <w:rPr>
                <w:rFonts w:ascii="Garamond" w:eastAsia="Times New Roman" w:hAnsi="Garamond"/>
                <w:bCs/>
                <w:color w:val="FF0000"/>
                <w:lang w:eastAsia="pl-PL"/>
              </w:rPr>
            </w:pPr>
          </w:p>
        </w:tc>
        <w:tc>
          <w:tcPr>
            <w:tcW w:w="3827" w:type="dxa"/>
            <w:tcBorders>
              <w:top w:val="nil"/>
              <w:left w:val="single" w:sz="4" w:space="0" w:color="auto"/>
              <w:bottom w:val="single" w:sz="4" w:space="0" w:color="auto"/>
              <w:right w:val="single" w:sz="4" w:space="0" w:color="auto"/>
            </w:tcBorders>
          </w:tcPr>
          <w:p w14:paraId="2A264C48" w14:textId="77777777" w:rsidR="00BD0CF5" w:rsidRDefault="00BD0CF5" w:rsidP="00BD0CF5">
            <w:pPr>
              <w:spacing w:after="0" w:line="240" w:lineRule="auto"/>
              <w:rPr>
                <w:rFonts w:ascii="Garamond" w:hAnsi="Garamond"/>
              </w:rPr>
            </w:pPr>
            <w:r>
              <w:rPr>
                <w:rFonts w:ascii="Garamond" w:hAnsi="Garamond"/>
              </w:rPr>
              <w:t>Wymiary leża 1930 mm x 650 mm</w:t>
            </w:r>
          </w:p>
          <w:p w14:paraId="495FAA97" w14:textId="77777777" w:rsidR="00BD0CF5" w:rsidRDefault="00BD0CF5" w:rsidP="00BD0CF5">
            <w:pPr>
              <w:spacing w:after="0" w:line="240" w:lineRule="auto"/>
              <w:rPr>
                <w:rFonts w:ascii="Garamond" w:hAnsi="Garamond"/>
              </w:rPr>
            </w:pPr>
            <w:r>
              <w:rPr>
                <w:rFonts w:ascii="Garamond" w:hAnsi="Garamond"/>
              </w:rPr>
              <w:t>(+/- 20 mm).</w:t>
            </w:r>
          </w:p>
          <w:p w14:paraId="59AF6625" w14:textId="77777777" w:rsidR="00996D29" w:rsidRDefault="00996D29" w:rsidP="00BD0CF5">
            <w:pPr>
              <w:spacing w:after="0" w:line="240" w:lineRule="auto"/>
              <w:rPr>
                <w:rFonts w:ascii="Garamond" w:eastAsia="Times New Roman" w:hAnsi="Garamond" w:cs="Calibri,BoldItalic"/>
                <w:bCs/>
                <w:color w:val="FF0000"/>
                <w:lang w:eastAsia="pl-PL"/>
              </w:rPr>
            </w:pPr>
            <w:r w:rsidRPr="00996D29">
              <w:rPr>
                <w:rFonts w:ascii="Garamond" w:hAnsi="Garamond"/>
                <w:color w:val="FF0000"/>
              </w:rPr>
              <w:t xml:space="preserve">Zamawiający dopuszcza </w:t>
            </w:r>
            <w:r w:rsidRPr="00996D29">
              <w:rPr>
                <w:rFonts w:ascii="Garamond" w:eastAsia="Times New Roman" w:hAnsi="Garamond" w:cs="Calibri,BoldItalic"/>
                <w:bCs/>
                <w:color w:val="FF0000"/>
                <w:lang w:eastAsia="pl-PL"/>
              </w:rPr>
              <w:t>wózek o wymiarach leża: 1920 mm x 630 mm</w:t>
            </w:r>
            <w:r w:rsidRPr="00996D29">
              <w:rPr>
                <w:rFonts w:ascii="Garamond" w:eastAsia="Times New Roman" w:hAnsi="Garamond" w:cs="Calibri,BoldItalic"/>
                <w:bCs/>
                <w:color w:val="FF0000"/>
                <w:lang w:eastAsia="pl-PL"/>
              </w:rPr>
              <w:t xml:space="preserve">. </w:t>
            </w:r>
          </w:p>
          <w:p w14:paraId="2F815A8D" w14:textId="77777777" w:rsidR="0000514D" w:rsidRDefault="0000514D" w:rsidP="00BD0CF5">
            <w:pPr>
              <w:spacing w:after="0" w:line="240" w:lineRule="auto"/>
              <w:rPr>
                <w:rFonts w:ascii="Garamond" w:eastAsia="Times New Roman" w:hAnsi="Garamond" w:cs="Calibri,BoldItalic"/>
                <w:bCs/>
                <w:color w:val="FF0000"/>
                <w:lang w:eastAsia="pl-PL"/>
              </w:rPr>
            </w:pPr>
          </w:p>
          <w:p w14:paraId="394C83E3" w14:textId="77777777" w:rsidR="0000514D" w:rsidRPr="0000514D" w:rsidRDefault="0000514D" w:rsidP="0000514D">
            <w:pPr>
              <w:spacing w:after="0" w:line="240" w:lineRule="auto"/>
              <w:jc w:val="both"/>
              <w:rPr>
                <w:rFonts w:ascii="Garamond" w:hAnsi="Garamond" w:cs="Calibri"/>
                <w:color w:val="FF0000"/>
                <w:lang w:eastAsia="pl-PL"/>
              </w:rPr>
            </w:pPr>
            <w:r w:rsidRPr="0000514D">
              <w:rPr>
                <w:rFonts w:ascii="Garamond" w:eastAsia="Times New Roman" w:hAnsi="Garamond" w:cs="Calibri,BoldItalic"/>
                <w:bCs/>
                <w:color w:val="FF0000"/>
                <w:lang w:eastAsia="pl-PL"/>
              </w:rPr>
              <w:t xml:space="preserve">Zamawiający dopuszcza </w:t>
            </w:r>
            <w:r w:rsidRPr="0000514D">
              <w:rPr>
                <w:rFonts w:ascii="Garamond" w:hAnsi="Garamond" w:cs="Calibri"/>
                <w:color w:val="FF0000"/>
                <w:lang w:eastAsia="pl-PL"/>
              </w:rPr>
              <w:t>zaoferowanie wózka posiadającego segment oparcia pleców o długości 700 mm, segment stały o długości 1160 mm, szerokość leża 610 mm? Przy czym wózek będzie wyposażony w materac o wymiarach 1900 x 610 mm, który będzie położony na leżu, a pacjent zawsze będzie leżał na materacu, a nie bezpośrednio na leżu.</w:t>
            </w:r>
          </w:p>
          <w:p w14:paraId="4B6BA46A" w14:textId="476C7468" w:rsidR="0000514D" w:rsidRPr="00996D29" w:rsidRDefault="0000514D" w:rsidP="00BD0CF5">
            <w:pPr>
              <w:spacing w:after="0" w:line="240" w:lineRule="auto"/>
              <w:rPr>
                <w:rFonts w:ascii="Garamond" w:hAnsi="Garamond"/>
              </w:rPr>
            </w:pPr>
          </w:p>
        </w:tc>
        <w:tc>
          <w:tcPr>
            <w:tcW w:w="1484" w:type="dxa"/>
            <w:tcBorders>
              <w:top w:val="nil"/>
              <w:left w:val="single" w:sz="4" w:space="0" w:color="auto"/>
              <w:bottom w:val="single" w:sz="4" w:space="0" w:color="auto"/>
              <w:right w:val="single" w:sz="4" w:space="0" w:color="auto"/>
            </w:tcBorders>
          </w:tcPr>
          <w:p w14:paraId="7B8F55AA" w14:textId="407187C0" w:rsidR="00BD0CF5" w:rsidRPr="00391EC1" w:rsidRDefault="00BD0CF5" w:rsidP="00BD0CF5">
            <w:pPr>
              <w:spacing w:after="0" w:line="240" w:lineRule="auto"/>
              <w:jc w:val="center"/>
              <w:rPr>
                <w:rFonts w:ascii="Garamond" w:hAnsi="Garamond"/>
              </w:rPr>
            </w:pPr>
            <w:r>
              <w:rPr>
                <w:rFonts w:ascii="Garamond" w:hAnsi="Garamond"/>
              </w:rPr>
              <w:t>TAK, podać</w:t>
            </w:r>
          </w:p>
        </w:tc>
        <w:tc>
          <w:tcPr>
            <w:tcW w:w="1635" w:type="dxa"/>
            <w:tcBorders>
              <w:top w:val="single" w:sz="4" w:space="0" w:color="auto"/>
              <w:left w:val="single" w:sz="4" w:space="0" w:color="auto"/>
              <w:bottom w:val="single" w:sz="4" w:space="0" w:color="auto"/>
              <w:right w:val="single" w:sz="4" w:space="0" w:color="auto"/>
            </w:tcBorders>
            <w:shd w:val="clear" w:color="auto" w:fill="FFFFFF"/>
            <w:vAlign w:val="center"/>
          </w:tcPr>
          <w:p w14:paraId="44D64ED2" w14:textId="77777777" w:rsidR="00BD0CF5" w:rsidRPr="003F4E32" w:rsidRDefault="00BD0CF5" w:rsidP="00BD0CF5">
            <w:pPr>
              <w:tabs>
                <w:tab w:val="right" w:pos="6838"/>
              </w:tabs>
              <w:spacing w:after="0" w:line="240" w:lineRule="auto"/>
              <w:jc w:val="center"/>
              <w:rPr>
                <w:rFonts w:ascii="Garamond" w:eastAsia="Times New Roman" w:hAnsi="Garamond"/>
                <w:color w:val="000000"/>
                <w:lang w:eastAsia="pl-PL"/>
              </w:rPr>
            </w:pPr>
          </w:p>
        </w:tc>
        <w:tc>
          <w:tcPr>
            <w:tcW w:w="1843" w:type="dxa"/>
            <w:tcBorders>
              <w:left w:val="single" w:sz="4" w:space="0" w:color="000000"/>
              <w:bottom w:val="single" w:sz="4" w:space="0" w:color="000000"/>
              <w:right w:val="single" w:sz="4" w:space="0" w:color="auto"/>
            </w:tcBorders>
            <w:shd w:val="clear" w:color="auto" w:fill="FFFFFF"/>
          </w:tcPr>
          <w:p w14:paraId="6C9AB610" w14:textId="520D9FD6" w:rsidR="00BD0CF5" w:rsidRPr="003F4E32" w:rsidRDefault="00F12526" w:rsidP="00F12526">
            <w:pPr>
              <w:tabs>
                <w:tab w:val="right" w:pos="6838"/>
              </w:tabs>
              <w:spacing w:after="0" w:line="240" w:lineRule="auto"/>
              <w:jc w:val="center"/>
              <w:rPr>
                <w:rFonts w:ascii="Garamond" w:eastAsia="Times New Roman" w:hAnsi="Garamond"/>
                <w:color w:val="000000"/>
                <w:lang w:eastAsia="pl-PL"/>
              </w:rPr>
            </w:pPr>
            <w:r>
              <w:rPr>
                <w:rFonts w:ascii="Garamond" w:eastAsia="Times New Roman" w:hAnsi="Garamond"/>
                <w:color w:val="000000"/>
                <w:lang w:eastAsia="pl-PL"/>
              </w:rPr>
              <w:t>-</w:t>
            </w:r>
          </w:p>
        </w:tc>
      </w:tr>
      <w:tr w:rsidR="00BD0CF5" w:rsidRPr="00F12917" w14:paraId="65FE8237" w14:textId="77777777" w:rsidTr="008243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E2ADB72" w14:textId="77777777" w:rsidR="00BD0CF5" w:rsidRPr="00F12917" w:rsidRDefault="00BD0CF5" w:rsidP="00BD0CF5">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auto"/>
              <w:bottom w:val="single" w:sz="4" w:space="0" w:color="auto"/>
              <w:right w:val="single" w:sz="4" w:space="0" w:color="auto"/>
            </w:tcBorders>
          </w:tcPr>
          <w:p w14:paraId="4D3191F5" w14:textId="593CFA03" w:rsidR="00BD0CF5" w:rsidRPr="00391EC1" w:rsidRDefault="00BD0CF5" w:rsidP="00BD0CF5">
            <w:pPr>
              <w:spacing w:after="0" w:line="240" w:lineRule="auto"/>
              <w:rPr>
                <w:rFonts w:ascii="Garamond" w:hAnsi="Garamond"/>
              </w:rPr>
            </w:pPr>
            <w:r>
              <w:rPr>
                <w:rFonts w:ascii="Garamond" w:hAnsi="Garamond"/>
              </w:rPr>
              <w:t>Regulacja wysokości nożna, hydrauliczna 550 - 900 mm (+/- 20 mm).</w:t>
            </w:r>
          </w:p>
        </w:tc>
        <w:tc>
          <w:tcPr>
            <w:tcW w:w="1484" w:type="dxa"/>
            <w:tcBorders>
              <w:top w:val="nil"/>
              <w:left w:val="single" w:sz="4" w:space="0" w:color="auto"/>
              <w:bottom w:val="single" w:sz="4" w:space="0" w:color="auto"/>
              <w:right w:val="single" w:sz="4" w:space="0" w:color="auto"/>
            </w:tcBorders>
          </w:tcPr>
          <w:p w14:paraId="01B9536D" w14:textId="49D83275" w:rsidR="00BD0CF5" w:rsidRPr="00391EC1" w:rsidRDefault="00BD0CF5" w:rsidP="00BD0CF5">
            <w:pPr>
              <w:jc w:val="center"/>
              <w:rPr>
                <w:rFonts w:ascii="Garamond" w:hAnsi="Garamond" w:cs="Arial"/>
              </w:rPr>
            </w:pPr>
            <w:r>
              <w:rPr>
                <w:rFonts w:ascii="Garamond" w:hAnsi="Garamond"/>
              </w:rPr>
              <w:t>TAK, podać</w:t>
            </w:r>
          </w:p>
        </w:tc>
        <w:tc>
          <w:tcPr>
            <w:tcW w:w="1635" w:type="dxa"/>
            <w:tcBorders>
              <w:top w:val="single" w:sz="4" w:space="0" w:color="auto"/>
              <w:left w:val="single" w:sz="4" w:space="0" w:color="auto"/>
              <w:bottom w:val="single" w:sz="4" w:space="0" w:color="auto"/>
              <w:right w:val="single" w:sz="4" w:space="0" w:color="auto"/>
            </w:tcBorders>
            <w:vAlign w:val="center"/>
          </w:tcPr>
          <w:p w14:paraId="3DC233E5" w14:textId="77777777" w:rsidR="00BD0CF5" w:rsidRPr="003F4E32" w:rsidRDefault="00BD0CF5" w:rsidP="00BD0CF5">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5E4DB3FB" w14:textId="6FB9ADE7" w:rsidR="00BD0CF5" w:rsidRPr="003F4E32" w:rsidRDefault="00F12526" w:rsidP="00F12526">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BD0CF5" w:rsidRPr="00F12917" w14:paraId="19068FB0" w14:textId="77777777" w:rsidTr="008243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FD6769B" w14:textId="77777777" w:rsidR="00BD0CF5" w:rsidRPr="00F12917" w:rsidRDefault="00BD0CF5" w:rsidP="00BD0CF5">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auto"/>
              <w:bottom w:val="single" w:sz="4" w:space="0" w:color="auto"/>
              <w:right w:val="single" w:sz="4" w:space="0" w:color="auto"/>
            </w:tcBorders>
          </w:tcPr>
          <w:p w14:paraId="5148515D" w14:textId="77777777" w:rsidR="00BD0CF5" w:rsidRDefault="00BD0CF5" w:rsidP="00BD0CF5">
            <w:pPr>
              <w:spacing w:after="0" w:line="240" w:lineRule="auto"/>
              <w:rPr>
                <w:rFonts w:ascii="Garamond" w:hAnsi="Garamond"/>
              </w:rPr>
            </w:pPr>
            <w:r>
              <w:rPr>
                <w:rFonts w:ascii="Garamond" w:hAnsi="Garamond"/>
              </w:rPr>
              <w:t>Regulacja przechyłów wzdłużnych nożna, hydrauliczna minimum  +/- 18 ˚.</w:t>
            </w:r>
          </w:p>
          <w:p w14:paraId="11911777" w14:textId="07956B0D" w:rsidR="00996D29" w:rsidRPr="00996D29" w:rsidRDefault="00996D29" w:rsidP="00BD0CF5">
            <w:pPr>
              <w:spacing w:after="0" w:line="240" w:lineRule="auto"/>
              <w:rPr>
                <w:rFonts w:ascii="Garamond" w:hAnsi="Garamond"/>
              </w:rPr>
            </w:pPr>
            <w:r w:rsidRPr="00996D29">
              <w:rPr>
                <w:rFonts w:ascii="Garamond" w:hAnsi="Garamond"/>
                <w:color w:val="FF0000"/>
              </w:rPr>
              <w:t xml:space="preserve">Zamawiający dopuszcza </w:t>
            </w:r>
            <w:r w:rsidRPr="00996D29">
              <w:rPr>
                <w:rFonts w:ascii="Garamond" w:eastAsia="Times New Roman" w:hAnsi="Garamond" w:cs="Calibri,BoldItalic"/>
                <w:bCs/>
                <w:color w:val="FF0000"/>
                <w:lang w:eastAsia="pl-PL"/>
              </w:rPr>
              <w:t xml:space="preserve">wózek, w którym regulacja przechyłów wzdłużnych dla pozycji </w:t>
            </w:r>
            <w:proofErr w:type="spellStart"/>
            <w:r w:rsidRPr="00996D29">
              <w:rPr>
                <w:rFonts w:ascii="Garamond" w:eastAsia="Times New Roman" w:hAnsi="Garamond" w:cs="Calibri,BoldItalic"/>
                <w:bCs/>
                <w:color w:val="FF0000"/>
                <w:lang w:eastAsia="pl-PL"/>
              </w:rPr>
              <w:t>Trendelenburga</w:t>
            </w:r>
            <w:proofErr w:type="spellEnd"/>
            <w:r w:rsidRPr="00996D29">
              <w:rPr>
                <w:rFonts w:ascii="Garamond" w:eastAsia="Times New Roman" w:hAnsi="Garamond" w:cs="Calibri,BoldItalic"/>
                <w:bCs/>
                <w:color w:val="FF0000"/>
                <w:lang w:eastAsia="pl-PL"/>
              </w:rPr>
              <w:t xml:space="preserve"> wynosi 17</w:t>
            </w:r>
            <w:r w:rsidRPr="00996D29">
              <w:rPr>
                <w:rFonts w:ascii="Garamond" w:eastAsia="Times New Roman" w:hAnsi="Garamond" w:cs="Calibri"/>
                <w:bCs/>
                <w:color w:val="FF0000"/>
                <w:lang w:eastAsia="pl-PL"/>
              </w:rPr>
              <w:t>°</w:t>
            </w:r>
            <w:r w:rsidRPr="00996D29">
              <w:rPr>
                <w:rFonts w:ascii="Garamond" w:eastAsia="Times New Roman" w:hAnsi="Garamond" w:cs="Calibri,BoldItalic"/>
                <w:bCs/>
                <w:color w:val="FF0000"/>
                <w:lang w:eastAsia="pl-PL"/>
              </w:rPr>
              <w:t xml:space="preserve"> oraz anty- </w:t>
            </w:r>
            <w:proofErr w:type="spellStart"/>
            <w:r w:rsidRPr="00996D29">
              <w:rPr>
                <w:rFonts w:ascii="Garamond" w:eastAsia="Times New Roman" w:hAnsi="Garamond" w:cs="Calibri,BoldItalic"/>
                <w:bCs/>
                <w:color w:val="FF0000"/>
                <w:lang w:eastAsia="pl-PL"/>
              </w:rPr>
              <w:t>Trendelenburga</w:t>
            </w:r>
            <w:proofErr w:type="spellEnd"/>
            <w:r w:rsidRPr="00996D29">
              <w:rPr>
                <w:rFonts w:ascii="Garamond" w:eastAsia="Times New Roman" w:hAnsi="Garamond" w:cs="Calibri,BoldItalic"/>
                <w:bCs/>
                <w:color w:val="FF0000"/>
                <w:lang w:eastAsia="pl-PL"/>
              </w:rPr>
              <w:t xml:space="preserve"> 16</w:t>
            </w:r>
            <w:r w:rsidRPr="00996D29">
              <w:rPr>
                <w:rFonts w:ascii="Garamond" w:eastAsia="Times New Roman" w:hAnsi="Garamond" w:cs="Calibri"/>
                <w:bCs/>
                <w:color w:val="FF0000"/>
                <w:lang w:eastAsia="pl-PL"/>
              </w:rPr>
              <w:t>°</w:t>
            </w:r>
          </w:p>
        </w:tc>
        <w:tc>
          <w:tcPr>
            <w:tcW w:w="1484" w:type="dxa"/>
            <w:tcBorders>
              <w:top w:val="nil"/>
              <w:left w:val="single" w:sz="4" w:space="0" w:color="auto"/>
              <w:bottom w:val="single" w:sz="4" w:space="0" w:color="auto"/>
              <w:right w:val="single" w:sz="4" w:space="0" w:color="auto"/>
            </w:tcBorders>
          </w:tcPr>
          <w:p w14:paraId="063DED27" w14:textId="5EE58BCB" w:rsidR="00BD0CF5" w:rsidRPr="00391EC1" w:rsidRDefault="00BD0CF5" w:rsidP="00BD0CF5">
            <w:pPr>
              <w:jc w:val="center"/>
              <w:rPr>
                <w:rFonts w:ascii="Garamond" w:hAnsi="Garamond" w:cs="Arial"/>
              </w:rPr>
            </w:pPr>
            <w:r>
              <w:rPr>
                <w:rFonts w:ascii="Garamond" w:hAnsi="Garamond"/>
              </w:rPr>
              <w:t>TAK, podać</w:t>
            </w:r>
          </w:p>
        </w:tc>
        <w:tc>
          <w:tcPr>
            <w:tcW w:w="1635" w:type="dxa"/>
            <w:tcBorders>
              <w:top w:val="single" w:sz="4" w:space="0" w:color="auto"/>
              <w:left w:val="single" w:sz="4" w:space="0" w:color="auto"/>
              <w:bottom w:val="single" w:sz="4" w:space="0" w:color="auto"/>
              <w:right w:val="single" w:sz="4" w:space="0" w:color="auto"/>
            </w:tcBorders>
            <w:vAlign w:val="center"/>
          </w:tcPr>
          <w:p w14:paraId="10BF9822" w14:textId="77777777" w:rsidR="00BD0CF5" w:rsidRPr="003F4E32" w:rsidRDefault="00BD0CF5" w:rsidP="00BD0CF5">
            <w:pPr>
              <w:tabs>
                <w:tab w:val="right" w:pos="6838"/>
              </w:tabs>
              <w:spacing w:after="0" w:line="240" w:lineRule="auto"/>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213C1536" w14:textId="41517CF7" w:rsidR="00BD0CF5" w:rsidRPr="003F4E32" w:rsidRDefault="00F12526" w:rsidP="00F12526">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BD0CF5" w:rsidRPr="00F12917" w14:paraId="6B8609D8" w14:textId="77777777" w:rsidTr="008243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BC308F6" w14:textId="77777777" w:rsidR="00BD0CF5" w:rsidRPr="00F12917" w:rsidRDefault="00BD0CF5" w:rsidP="00BD0CF5">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auto"/>
              <w:bottom w:val="single" w:sz="4" w:space="0" w:color="auto"/>
              <w:right w:val="single" w:sz="4" w:space="0" w:color="auto"/>
            </w:tcBorders>
          </w:tcPr>
          <w:p w14:paraId="743B9DC8" w14:textId="5F35A429" w:rsidR="00BD0CF5" w:rsidRPr="00391EC1" w:rsidRDefault="00BD0CF5" w:rsidP="00BD0CF5">
            <w:pPr>
              <w:spacing w:after="0" w:line="240" w:lineRule="auto"/>
              <w:rPr>
                <w:rFonts w:ascii="Garamond" w:hAnsi="Garamond"/>
              </w:rPr>
            </w:pPr>
            <w:r>
              <w:rPr>
                <w:rFonts w:ascii="Garamond" w:hAnsi="Garamond"/>
              </w:rPr>
              <w:t xml:space="preserve">Leże przezierne dla promieni RTG, możliwość wykonywania zdjęć standardowym aparatem RTG oraz Ramieniem C. Pod blatem uchwyt na kasetę min. pod segmentem pleców w celu wykonania zdjęcia w pozycji siedzącej. Boki wózka wyposażone w listwę pełniąca funkcję odbojników, listwa wykonana z tworzywa Polipropylenowego z 4 wyprofilowanymi uchwytami do prowadzenia wózka. </w:t>
            </w:r>
          </w:p>
        </w:tc>
        <w:tc>
          <w:tcPr>
            <w:tcW w:w="1484" w:type="dxa"/>
            <w:tcBorders>
              <w:top w:val="nil"/>
              <w:left w:val="single" w:sz="4" w:space="0" w:color="auto"/>
              <w:bottom w:val="single" w:sz="4" w:space="0" w:color="auto"/>
              <w:right w:val="single" w:sz="4" w:space="0" w:color="auto"/>
            </w:tcBorders>
          </w:tcPr>
          <w:p w14:paraId="1650AC77" w14:textId="77777777" w:rsidR="00BD0CF5" w:rsidRDefault="00BD0CF5" w:rsidP="00BD0CF5">
            <w:pPr>
              <w:spacing w:after="0" w:line="240" w:lineRule="auto"/>
              <w:jc w:val="center"/>
              <w:rPr>
                <w:rFonts w:ascii="Garamond" w:hAnsi="Garamond"/>
              </w:rPr>
            </w:pPr>
          </w:p>
          <w:p w14:paraId="64AB91F8" w14:textId="77777777" w:rsidR="00BD0CF5" w:rsidRDefault="00BD0CF5" w:rsidP="00BD0CF5">
            <w:pPr>
              <w:spacing w:after="0" w:line="240" w:lineRule="auto"/>
              <w:jc w:val="center"/>
              <w:rPr>
                <w:rFonts w:ascii="Garamond" w:hAnsi="Garamond"/>
              </w:rPr>
            </w:pPr>
          </w:p>
          <w:p w14:paraId="4EE85777" w14:textId="77777777" w:rsidR="00BD0CF5" w:rsidRDefault="00BD0CF5" w:rsidP="00BD0CF5">
            <w:pPr>
              <w:spacing w:after="0" w:line="240" w:lineRule="auto"/>
              <w:jc w:val="center"/>
              <w:rPr>
                <w:rFonts w:ascii="Garamond" w:hAnsi="Garamond"/>
              </w:rPr>
            </w:pPr>
          </w:p>
          <w:p w14:paraId="6BECE2A5" w14:textId="77777777" w:rsidR="00BD0CF5" w:rsidRDefault="00BD0CF5" w:rsidP="00BD0CF5">
            <w:pPr>
              <w:spacing w:after="0" w:line="240" w:lineRule="auto"/>
              <w:jc w:val="center"/>
              <w:rPr>
                <w:rFonts w:ascii="Garamond" w:hAnsi="Garamond"/>
              </w:rPr>
            </w:pPr>
          </w:p>
          <w:p w14:paraId="2E20E862" w14:textId="42705EAD" w:rsidR="00BD0CF5" w:rsidRPr="00391EC1" w:rsidRDefault="00BD0CF5" w:rsidP="00BD0CF5">
            <w:pPr>
              <w:spacing w:after="0" w:line="240" w:lineRule="auto"/>
              <w:jc w:val="center"/>
              <w:rPr>
                <w:rFonts w:ascii="Garamond" w:hAnsi="Garamond"/>
              </w:rPr>
            </w:pPr>
            <w:r>
              <w:rPr>
                <w:rFonts w:ascii="Garamond" w:hAnsi="Garamond"/>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3F7FD2A4" w14:textId="77777777" w:rsidR="00BD0CF5" w:rsidRPr="003F4E32" w:rsidRDefault="00BD0CF5" w:rsidP="00BD0CF5">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3FD597A7"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10BB6B9B"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2526FD0F"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25C0ABA8" w14:textId="011BDE2C" w:rsidR="00BD0CF5" w:rsidRPr="003F4E32" w:rsidRDefault="00F12526" w:rsidP="00F12526">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BD0CF5" w:rsidRPr="00F12917" w14:paraId="3B3C3142" w14:textId="77777777" w:rsidTr="00BD0C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0349E0E" w14:textId="77777777" w:rsidR="00BD0CF5" w:rsidRPr="00F12917" w:rsidRDefault="00BD0CF5" w:rsidP="00BD0CF5">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auto"/>
              <w:bottom w:val="single" w:sz="4" w:space="0" w:color="auto"/>
              <w:right w:val="single" w:sz="4" w:space="0" w:color="auto"/>
            </w:tcBorders>
          </w:tcPr>
          <w:p w14:paraId="06DA2443" w14:textId="77777777" w:rsidR="00BD0CF5" w:rsidRDefault="00BD0CF5" w:rsidP="00BD0CF5">
            <w:pPr>
              <w:spacing w:after="0" w:line="240" w:lineRule="auto"/>
              <w:rPr>
                <w:rFonts w:ascii="Garamond" w:hAnsi="Garamond"/>
              </w:rPr>
            </w:pPr>
            <w:r>
              <w:rPr>
                <w:rFonts w:ascii="Garamond" w:hAnsi="Garamond"/>
              </w:rPr>
              <w:t>Regulacja segmentu pleców wspomagana sprężyną gazową w zakresie 0 – 90</w:t>
            </w:r>
            <w:r>
              <w:rPr>
                <w:rFonts w:ascii="Garamond" w:hAnsi="Garamond"/>
                <w:vertAlign w:val="superscript"/>
              </w:rPr>
              <w:t>o</w:t>
            </w:r>
            <w:r>
              <w:rPr>
                <w:rFonts w:ascii="Garamond" w:hAnsi="Garamond"/>
              </w:rPr>
              <w:t xml:space="preserve">. rączka zwalniająca blokadę sprężyny gazowej, umieszczona bezpośrednio przy segmencie pleców w obu narożnikach. </w:t>
            </w:r>
          </w:p>
          <w:p w14:paraId="4DA038DB" w14:textId="74C77FBF" w:rsidR="0000514D" w:rsidRPr="0000514D" w:rsidRDefault="0000514D" w:rsidP="00BD0CF5">
            <w:pPr>
              <w:spacing w:after="0" w:line="240" w:lineRule="auto"/>
              <w:rPr>
                <w:rFonts w:ascii="Garamond" w:hAnsi="Garamond"/>
              </w:rPr>
            </w:pPr>
            <w:r w:rsidRPr="0000514D">
              <w:rPr>
                <w:rFonts w:ascii="Garamond" w:hAnsi="Garamond"/>
                <w:color w:val="FF0000"/>
              </w:rPr>
              <w:t xml:space="preserve">Zamawiający dopuszcza </w:t>
            </w:r>
            <w:r w:rsidRPr="0000514D">
              <w:rPr>
                <w:rFonts w:ascii="Garamond" w:hAnsi="Garamond" w:cs="Calibri"/>
                <w:color w:val="FF0000"/>
                <w:lang w:eastAsia="pl-PL"/>
              </w:rPr>
              <w:t>zaoferowanie wózka posiadającego regulację segmentu pleców wspomaganą sprężyną gazową w zakresie 0 – 90</w:t>
            </w:r>
            <w:r w:rsidRPr="0000514D">
              <w:rPr>
                <w:rFonts w:ascii="Garamond" w:hAnsi="Garamond" w:cs="Calibri"/>
                <w:color w:val="FF0000"/>
                <w:vertAlign w:val="superscript"/>
                <w:lang w:eastAsia="pl-PL"/>
              </w:rPr>
              <w:t>o</w:t>
            </w:r>
            <w:r w:rsidRPr="0000514D">
              <w:rPr>
                <w:rFonts w:ascii="Garamond" w:hAnsi="Garamond" w:cs="Calibri"/>
                <w:color w:val="FF0000"/>
                <w:lang w:eastAsia="pl-PL"/>
              </w:rPr>
              <w:t xml:space="preserve"> (+/- 5</w:t>
            </w:r>
            <w:r w:rsidRPr="0000514D">
              <w:rPr>
                <w:rFonts w:ascii="Garamond" w:hAnsi="Garamond" w:cs="Calibri"/>
                <w:color w:val="FF0000"/>
                <w:vertAlign w:val="superscript"/>
                <w:lang w:eastAsia="pl-PL"/>
              </w:rPr>
              <w:t>o</w:t>
            </w:r>
            <w:r w:rsidRPr="0000514D">
              <w:rPr>
                <w:rFonts w:ascii="Garamond" w:hAnsi="Garamond" w:cs="Calibri"/>
                <w:color w:val="FF0000"/>
                <w:lang w:eastAsia="pl-PL"/>
              </w:rPr>
              <w:t>) dźwignią umieszczoną od strony głowy pacjenta na całej szerokości leża (dostęp po obu stronach leża)</w:t>
            </w:r>
          </w:p>
        </w:tc>
        <w:tc>
          <w:tcPr>
            <w:tcW w:w="1484" w:type="dxa"/>
            <w:tcBorders>
              <w:top w:val="nil"/>
              <w:left w:val="single" w:sz="4" w:space="0" w:color="auto"/>
              <w:bottom w:val="single" w:sz="4" w:space="0" w:color="auto"/>
              <w:right w:val="single" w:sz="4" w:space="0" w:color="auto"/>
            </w:tcBorders>
          </w:tcPr>
          <w:p w14:paraId="4C0CE5B6" w14:textId="77777777" w:rsidR="00BD0CF5" w:rsidRDefault="00BD0CF5" w:rsidP="00BD0CF5">
            <w:pPr>
              <w:spacing w:after="0" w:line="240" w:lineRule="auto"/>
              <w:jc w:val="center"/>
              <w:rPr>
                <w:rFonts w:ascii="Garamond" w:hAnsi="Garamond"/>
              </w:rPr>
            </w:pPr>
          </w:p>
          <w:p w14:paraId="05CE7ED0" w14:textId="77777777" w:rsidR="00BD0CF5" w:rsidRDefault="00BD0CF5" w:rsidP="00BD0CF5">
            <w:pPr>
              <w:spacing w:after="0" w:line="240" w:lineRule="auto"/>
              <w:jc w:val="center"/>
              <w:rPr>
                <w:rFonts w:ascii="Garamond" w:hAnsi="Garamond"/>
              </w:rPr>
            </w:pPr>
          </w:p>
          <w:p w14:paraId="16B20520" w14:textId="25D55FF2" w:rsidR="00BD0CF5" w:rsidRPr="00391EC1" w:rsidRDefault="00BD0CF5" w:rsidP="00BD0CF5">
            <w:pPr>
              <w:spacing w:after="0" w:line="240" w:lineRule="auto"/>
              <w:jc w:val="center"/>
              <w:rPr>
                <w:rFonts w:ascii="Garamond" w:hAnsi="Garamond"/>
              </w:rPr>
            </w:pPr>
            <w:r>
              <w:rPr>
                <w:rFonts w:ascii="Garamond" w:hAnsi="Garamond"/>
              </w:rPr>
              <w:t xml:space="preserve">TAK, podać </w:t>
            </w:r>
          </w:p>
        </w:tc>
        <w:tc>
          <w:tcPr>
            <w:tcW w:w="1635" w:type="dxa"/>
            <w:tcBorders>
              <w:top w:val="single" w:sz="4" w:space="0" w:color="auto"/>
              <w:left w:val="single" w:sz="4" w:space="0" w:color="auto"/>
              <w:bottom w:val="single" w:sz="4" w:space="0" w:color="auto"/>
              <w:right w:val="single" w:sz="4" w:space="0" w:color="auto"/>
            </w:tcBorders>
            <w:vAlign w:val="center"/>
          </w:tcPr>
          <w:p w14:paraId="467B4EC1" w14:textId="77777777" w:rsidR="00BD0CF5" w:rsidRPr="003F4E32" w:rsidRDefault="00BD0CF5" w:rsidP="00BD0CF5">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5FC6CE95"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5F66FE21"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03890973" w14:textId="68F02276" w:rsidR="00BD0CF5" w:rsidRPr="003F4E32" w:rsidRDefault="00F12526" w:rsidP="00F12526">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BD0CF5" w:rsidRPr="00F12917" w14:paraId="15AFEC91" w14:textId="77777777" w:rsidTr="00BD0C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F3A7876" w14:textId="77777777" w:rsidR="00BD0CF5" w:rsidRPr="00F12917" w:rsidRDefault="00BD0CF5" w:rsidP="00BD0CF5">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auto"/>
              <w:bottom w:val="single" w:sz="4" w:space="0" w:color="auto"/>
              <w:right w:val="single" w:sz="4" w:space="0" w:color="auto"/>
            </w:tcBorders>
          </w:tcPr>
          <w:p w14:paraId="2F46B7E2" w14:textId="77777777" w:rsidR="00BD0CF5" w:rsidRDefault="00BD0CF5" w:rsidP="00BD0CF5">
            <w:pPr>
              <w:spacing w:after="0" w:line="240" w:lineRule="auto"/>
              <w:rPr>
                <w:rFonts w:ascii="Garamond" w:hAnsi="Garamond"/>
              </w:rPr>
            </w:pPr>
            <w:r>
              <w:rPr>
                <w:rFonts w:ascii="Garamond" w:hAnsi="Garamond"/>
              </w:rPr>
              <w:t>Koła o średnicy min. 200 mm z centralną oraz kierunkową blokadą kół, dźwignie hamulca w podstawie od strony nóg i głowy pacjenta. Oznaczone kolorystycznie, dźwignia czerwona służąca do blokady centralnej, zielona do koła kierunkowego – opuszczająca 5-te koło.</w:t>
            </w:r>
          </w:p>
          <w:p w14:paraId="512C0548" w14:textId="1843D952" w:rsidR="0000514D" w:rsidRPr="0000514D" w:rsidRDefault="0000514D" w:rsidP="00BD0CF5">
            <w:pPr>
              <w:spacing w:after="0" w:line="240" w:lineRule="auto"/>
              <w:rPr>
                <w:rFonts w:ascii="Garamond" w:hAnsi="Garamond"/>
              </w:rPr>
            </w:pPr>
            <w:r w:rsidRPr="0000514D">
              <w:rPr>
                <w:rFonts w:ascii="Garamond" w:hAnsi="Garamond"/>
                <w:color w:val="FF0000"/>
              </w:rPr>
              <w:t xml:space="preserve">Zamawiający dopuszcza </w:t>
            </w:r>
            <w:r w:rsidRPr="0000514D">
              <w:rPr>
                <w:rFonts w:ascii="Garamond" w:hAnsi="Garamond" w:cs="Calibri"/>
                <w:color w:val="FF0000"/>
                <w:lang w:eastAsia="pl-PL"/>
              </w:rPr>
              <w:t>zaoferowanie wózka posiadającego koła o średnicy 200 mm z centralną blokadą kół, dźwignie hamulca w podstawie od strony nóg i głowy pacjenta oznaczone kolorystycznie, dźwignia czerwona służąca do blokady centralnej, czarna do zwolnienia blokady oraz z kierunkową blokadą kół, dźwignia w podstawie od strony nóg opuszczająca 5-te koło</w:t>
            </w:r>
          </w:p>
        </w:tc>
        <w:tc>
          <w:tcPr>
            <w:tcW w:w="1484" w:type="dxa"/>
            <w:tcBorders>
              <w:top w:val="single" w:sz="4" w:space="0" w:color="auto"/>
              <w:left w:val="single" w:sz="4" w:space="0" w:color="auto"/>
              <w:bottom w:val="single" w:sz="4" w:space="0" w:color="auto"/>
              <w:right w:val="single" w:sz="4" w:space="0" w:color="auto"/>
            </w:tcBorders>
          </w:tcPr>
          <w:p w14:paraId="0424E0F1" w14:textId="77777777" w:rsidR="00BD0CF5" w:rsidRDefault="00BD0CF5" w:rsidP="00BD0CF5">
            <w:pPr>
              <w:spacing w:after="0" w:line="240" w:lineRule="auto"/>
              <w:jc w:val="center"/>
              <w:rPr>
                <w:rFonts w:ascii="Garamond" w:hAnsi="Garamond"/>
              </w:rPr>
            </w:pPr>
          </w:p>
          <w:p w14:paraId="56B6191C" w14:textId="77777777" w:rsidR="00BD0CF5" w:rsidRDefault="00BD0CF5" w:rsidP="00BD0CF5">
            <w:pPr>
              <w:spacing w:after="0" w:line="240" w:lineRule="auto"/>
              <w:jc w:val="center"/>
              <w:rPr>
                <w:rFonts w:ascii="Garamond" w:hAnsi="Garamond"/>
              </w:rPr>
            </w:pPr>
          </w:p>
          <w:p w14:paraId="242A8520" w14:textId="77777777" w:rsidR="00BD0CF5" w:rsidRDefault="00BD0CF5" w:rsidP="00BD0CF5">
            <w:pPr>
              <w:spacing w:after="0" w:line="240" w:lineRule="auto"/>
              <w:jc w:val="center"/>
              <w:rPr>
                <w:rFonts w:ascii="Garamond" w:hAnsi="Garamond"/>
              </w:rPr>
            </w:pPr>
          </w:p>
          <w:p w14:paraId="12571364" w14:textId="77777777" w:rsidR="00BD0CF5" w:rsidRDefault="00BD0CF5" w:rsidP="00BD0CF5">
            <w:pPr>
              <w:spacing w:after="0" w:line="240" w:lineRule="auto"/>
              <w:jc w:val="center"/>
              <w:rPr>
                <w:rFonts w:ascii="Garamond" w:hAnsi="Garamond"/>
              </w:rPr>
            </w:pPr>
          </w:p>
          <w:p w14:paraId="20D380C3" w14:textId="0E41EE13" w:rsidR="00BD0CF5" w:rsidRPr="00391EC1" w:rsidRDefault="00BD0CF5" w:rsidP="00BD0CF5">
            <w:pPr>
              <w:spacing w:after="0" w:line="240" w:lineRule="auto"/>
              <w:jc w:val="center"/>
              <w:rPr>
                <w:rFonts w:ascii="Garamond" w:hAnsi="Garamond"/>
              </w:rPr>
            </w:pPr>
            <w:r>
              <w:rPr>
                <w:rFonts w:ascii="Garamond" w:hAnsi="Garamond"/>
              </w:rPr>
              <w:t xml:space="preserve">TAK, podać </w:t>
            </w:r>
          </w:p>
        </w:tc>
        <w:tc>
          <w:tcPr>
            <w:tcW w:w="1635" w:type="dxa"/>
            <w:tcBorders>
              <w:top w:val="single" w:sz="4" w:space="0" w:color="auto"/>
              <w:left w:val="single" w:sz="4" w:space="0" w:color="auto"/>
              <w:bottom w:val="single" w:sz="4" w:space="0" w:color="auto"/>
              <w:right w:val="single" w:sz="4" w:space="0" w:color="auto"/>
            </w:tcBorders>
            <w:vAlign w:val="center"/>
          </w:tcPr>
          <w:p w14:paraId="6CFF7801" w14:textId="77777777" w:rsidR="00BD0CF5" w:rsidRPr="003F4E32" w:rsidRDefault="00BD0CF5" w:rsidP="00BD0CF5">
            <w:pPr>
              <w:tabs>
                <w:tab w:val="right" w:pos="6838"/>
              </w:tabs>
              <w:spacing w:after="0" w:line="240" w:lineRule="auto"/>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09B291F9"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0B9E2086"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10C5F475"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1FAB9CED" w14:textId="4C526A54" w:rsidR="00BD0CF5" w:rsidRPr="003F4E32" w:rsidRDefault="00F12526" w:rsidP="00F12526">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BD0CF5" w:rsidRPr="00F12917" w14:paraId="4400C423" w14:textId="77777777" w:rsidTr="008243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913408F" w14:textId="77777777" w:rsidR="00BD0CF5" w:rsidRPr="00F12917" w:rsidRDefault="00BD0CF5" w:rsidP="00BD0CF5">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auto"/>
              <w:bottom w:val="single" w:sz="4" w:space="0" w:color="auto"/>
              <w:right w:val="single" w:sz="4" w:space="0" w:color="auto"/>
            </w:tcBorders>
          </w:tcPr>
          <w:p w14:paraId="2CC0EA43" w14:textId="77777777" w:rsidR="00BD0CF5" w:rsidRDefault="00BD0CF5" w:rsidP="00BD0CF5">
            <w:pPr>
              <w:spacing w:after="0" w:line="240" w:lineRule="auto"/>
              <w:rPr>
                <w:rFonts w:ascii="Garamond" w:hAnsi="Garamond"/>
              </w:rPr>
            </w:pPr>
            <w:r>
              <w:rPr>
                <w:rFonts w:ascii="Garamond" w:hAnsi="Garamond"/>
              </w:rPr>
              <w:t>Piąte koło pod leżem, zwiększające zwrotność wózka, 5-te koło jako koło kierunkowe. 5-te koło opuszczane za pomocą dźwigni nożnej. W pozycji podniesionej, znajdujące się 65 mm nad podłogą.</w:t>
            </w:r>
          </w:p>
          <w:p w14:paraId="7A0117B9" w14:textId="77777777" w:rsidR="00996D29" w:rsidRDefault="00996D29" w:rsidP="00BD0CF5">
            <w:pPr>
              <w:spacing w:after="0" w:line="240" w:lineRule="auto"/>
              <w:rPr>
                <w:rFonts w:ascii="Garamond" w:hAnsi="Garamond"/>
              </w:rPr>
            </w:pPr>
          </w:p>
          <w:p w14:paraId="12A0652D" w14:textId="5BA1D645" w:rsidR="00996D29" w:rsidRPr="00996D29" w:rsidRDefault="00996D29" w:rsidP="00BD0CF5">
            <w:pPr>
              <w:spacing w:after="0" w:line="240" w:lineRule="auto"/>
              <w:rPr>
                <w:rFonts w:ascii="Garamond" w:hAnsi="Garamond"/>
              </w:rPr>
            </w:pPr>
            <w:r w:rsidRPr="00996D29">
              <w:rPr>
                <w:rFonts w:ascii="Garamond" w:hAnsi="Garamond"/>
                <w:color w:val="FF0000"/>
              </w:rPr>
              <w:t xml:space="preserve">Zamawiający dopuszcza </w:t>
            </w:r>
            <w:r w:rsidRPr="00996D29">
              <w:rPr>
                <w:rFonts w:ascii="Garamond" w:eastAsia="Times New Roman" w:hAnsi="Garamond" w:cs="Calibri,BoldItalic"/>
                <w:bCs/>
                <w:color w:val="FF0000"/>
                <w:lang w:eastAsia="pl-PL"/>
              </w:rPr>
              <w:t>wózek, w którym piąte koło w pozycji podniesionej znajduje się około 10 mm nad podłogą</w:t>
            </w:r>
            <w:r w:rsidRPr="00996D29">
              <w:rPr>
                <w:rFonts w:ascii="Garamond" w:eastAsia="Times New Roman" w:hAnsi="Garamond" w:cs="Calibri,BoldItalic"/>
                <w:bCs/>
                <w:color w:val="FF0000"/>
                <w:lang w:eastAsia="pl-PL"/>
              </w:rPr>
              <w:t xml:space="preserve">. </w:t>
            </w:r>
          </w:p>
        </w:tc>
        <w:tc>
          <w:tcPr>
            <w:tcW w:w="1484" w:type="dxa"/>
            <w:tcBorders>
              <w:top w:val="nil"/>
              <w:left w:val="single" w:sz="4" w:space="0" w:color="auto"/>
              <w:bottom w:val="single" w:sz="4" w:space="0" w:color="auto"/>
              <w:right w:val="single" w:sz="4" w:space="0" w:color="auto"/>
            </w:tcBorders>
          </w:tcPr>
          <w:p w14:paraId="6CB5ED36" w14:textId="77777777" w:rsidR="00BD0CF5" w:rsidRDefault="00BD0CF5" w:rsidP="00BD0CF5">
            <w:pPr>
              <w:jc w:val="center"/>
              <w:rPr>
                <w:rFonts w:ascii="Garamond" w:hAnsi="Garamond"/>
              </w:rPr>
            </w:pPr>
          </w:p>
          <w:p w14:paraId="2E561DCE" w14:textId="1A5A2D86" w:rsidR="00BD0CF5" w:rsidRPr="00391EC1" w:rsidRDefault="00BD0CF5" w:rsidP="00BD0CF5">
            <w:pPr>
              <w:jc w:val="center"/>
              <w:rPr>
                <w:rFonts w:ascii="Garamond" w:hAnsi="Garamond" w:cs="Arial"/>
              </w:rPr>
            </w:pPr>
            <w:r>
              <w:rPr>
                <w:rFonts w:ascii="Garamond" w:hAnsi="Garamond"/>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38C232FD" w14:textId="77777777" w:rsidR="00BD0CF5" w:rsidRPr="003F4E32" w:rsidRDefault="00BD0CF5" w:rsidP="00BD0CF5">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4DC59A43"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30E95653"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0D2AF4DF" w14:textId="30BBD50E" w:rsidR="00BD0CF5" w:rsidRPr="003F4E32" w:rsidRDefault="00F12526" w:rsidP="00F12526">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BD0CF5" w:rsidRPr="00F12917" w14:paraId="2BF16A0E" w14:textId="77777777" w:rsidTr="008243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C71443C" w14:textId="77777777" w:rsidR="00BD0CF5" w:rsidRPr="00F12917" w:rsidRDefault="00BD0CF5" w:rsidP="00BD0CF5">
            <w:pPr>
              <w:pStyle w:val="Akapitzlist"/>
              <w:numPr>
                <w:ilvl w:val="0"/>
                <w:numId w:val="5"/>
              </w:numPr>
              <w:spacing w:after="0" w:line="240" w:lineRule="auto"/>
              <w:jc w:val="right"/>
              <w:rPr>
                <w:rFonts w:ascii="Garamond" w:eastAsia="Times New Roman" w:hAnsi="Garamond" w:cs="Times New Roman"/>
                <w:bCs/>
                <w:color w:val="FF0000"/>
                <w:lang w:eastAsia="pl-PL"/>
              </w:rPr>
            </w:pPr>
          </w:p>
        </w:tc>
        <w:tc>
          <w:tcPr>
            <w:tcW w:w="3827" w:type="dxa"/>
            <w:tcBorders>
              <w:top w:val="nil"/>
              <w:left w:val="single" w:sz="4" w:space="0" w:color="auto"/>
              <w:bottom w:val="single" w:sz="4" w:space="0" w:color="auto"/>
              <w:right w:val="single" w:sz="4" w:space="0" w:color="auto"/>
            </w:tcBorders>
          </w:tcPr>
          <w:p w14:paraId="5053A39D" w14:textId="7D3D9C8F" w:rsidR="00BD0CF5" w:rsidRPr="00391EC1" w:rsidRDefault="00BD0CF5" w:rsidP="00BD0CF5">
            <w:pPr>
              <w:spacing w:after="0" w:line="240" w:lineRule="auto"/>
              <w:rPr>
                <w:rFonts w:ascii="Garamond" w:hAnsi="Garamond"/>
              </w:rPr>
            </w:pPr>
            <w:r>
              <w:rPr>
                <w:rFonts w:ascii="Garamond" w:hAnsi="Garamond"/>
              </w:rPr>
              <w:t>Bezpieczne obciążenie robocze pozwalające na bezpieczną pracę w sytuacjach ratowania życia np. reanimacji min. 320 kg</w:t>
            </w:r>
            <w:r w:rsidR="006E473F">
              <w:rPr>
                <w:rFonts w:ascii="Garamond" w:hAnsi="Garamond"/>
              </w:rPr>
              <w:t xml:space="preserve"> +/- 10 kg</w:t>
            </w:r>
          </w:p>
        </w:tc>
        <w:tc>
          <w:tcPr>
            <w:tcW w:w="1484" w:type="dxa"/>
            <w:tcBorders>
              <w:top w:val="nil"/>
              <w:left w:val="single" w:sz="4" w:space="0" w:color="auto"/>
              <w:bottom w:val="single" w:sz="4" w:space="0" w:color="auto"/>
              <w:right w:val="single" w:sz="4" w:space="0" w:color="auto"/>
            </w:tcBorders>
          </w:tcPr>
          <w:p w14:paraId="4252E0AC" w14:textId="77777777" w:rsidR="00BD0CF5" w:rsidRDefault="00BD0CF5" w:rsidP="00BD0CF5">
            <w:pPr>
              <w:spacing w:after="0" w:line="240" w:lineRule="auto"/>
              <w:jc w:val="center"/>
              <w:rPr>
                <w:rFonts w:ascii="Garamond" w:hAnsi="Garamond"/>
              </w:rPr>
            </w:pPr>
          </w:p>
          <w:p w14:paraId="33B89494" w14:textId="2F469871" w:rsidR="00BD0CF5" w:rsidRPr="00391EC1" w:rsidRDefault="00BD0CF5" w:rsidP="00BD0CF5">
            <w:pPr>
              <w:spacing w:after="0" w:line="240" w:lineRule="auto"/>
              <w:jc w:val="center"/>
              <w:rPr>
                <w:rFonts w:ascii="Garamond" w:hAnsi="Garamond"/>
              </w:rPr>
            </w:pPr>
            <w:r>
              <w:rPr>
                <w:rFonts w:ascii="Garamond" w:hAnsi="Garamond"/>
              </w:rPr>
              <w:t xml:space="preserve">TAK, podać </w:t>
            </w:r>
          </w:p>
        </w:tc>
        <w:tc>
          <w:tcPr>
            <w:tcW w:w="1635" w:type="dxa"/>
            <w:tcBorders>
              <w:top w:val="single" w:sz="4" w:space="0" w:color="auto"/>
              <w:left w:val="single" w:sz="4" w:space="0" w:color="auto"/>
              <w:bottom w:val="single" w:sz="4" w:space="0" w:color="auto"/>
              <w:right w:val="single" w:sz="4" w:space="0" w:color="auto"/>
            </w:tcBorders>
            <w:vAlign w:val="center"/>
          </w:tcPr>
          <w:p w14:paraId="4B28C3BD" w14:textId="77777777" w:rsidR="00BD0CF5" w:rsidRPr="003F4E32" w:rsidRDefault="00BD0CF5" w:rsidP="00BD0CF5">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079DA776"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75E9F88F" w14:textId="02A178A3" w:rsidR="00BD0CF5" w:rsidRPr="003F4E32" w:rsidRDefault="00F12526" w:rsidP="00F12526">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BD0CF5" w:rsidRPr="00F12917" w14:paraId="1C8FA1F9" w14:textId="77777777" w:rsidTr="008243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77E6856" w14:textId="77777777" w:rsidR="00BD0CF5" w:rsidRPr="00F12917" w:rsidRDefault="00BD0CF5" w:rsidP="00BD0CF5">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auto"/>
              <w:bottom w:val="single" w:sz="4" w:space="0" w:color="auto"/>
              <w:right w:val="single" w:sz="4" w:space="0" w:color="auto"/>
            </w:tcBorders>
          </w:tcPr>
          <w:p w14:paraId="77758F7E" w14:textId="0D73D315" w:rsidR="00BD0CF5" w:rsidRPr="00391EC1" w:rsidRDefault="00BD0CF5" w:rsidP="00BD0CF5">
            <w:pPr>
              <w:spacing w:after="0" w:line="240" w:lineRule="auto"/>
              <w:rPr>
                <w:rFonts w:ascii="Garamond" w:hAnsi="Garamond"/>
              </w:rPr>
            </w:pPr>
            <w:r>
              <w:rPr>
                <w:rFonts w:ascii="Garamond" w:hAnsi="Garamond"/>
              </w:rPr>
              <w:t>Leże wózka oparte na dwóch szczelnych kolumnach. Kolumny zabezpieczone przed wnikaniem płynów i pyłów do wewnątrz.</w:t>
            </w:r>
          </w:p>
        </w:tc>
        <w:tc>
          <w:tcPr>
            <w:tcW w:w="1484" w:type="dxa"/>
            <w:tcBorders>
              <w:top w:val="nil"/>
              <w:left w:val="single" w:sz="4" w:space="0" w:color="auto"/>
              <w:bottom w:val="single" w:sz="4" w:space="0" w:color="auto"/>
              <w:right w:val="single" w:sz="4" w:space="0" w:color="auto"/>
            </w:tcBorders>
          </w:tcPr>
          <w:p w14:paraId="77CA0FAB" w14:textId="77777777" w:rsidR="00BD0CF5" w:rsidRDefault="00BD0CF5" w:rsidP="00BD0CF5">
            <w:pPr>
              <w:spacing w:after="0" w:line="240" w:lineRule="auto"/>
              <w:jc w:val="center"/>
              <w:rPr>
                <w:rFonts w:ascii="Garamond" w:hAnsi="Garamond"/>
              </w:rPr>
            </w:pPr>
          </w:p>
          <w:p w14:paraId="740ED652" w14:textId="5C3BA8DD" w:rsidR="00BD0CF5" w:rsidRPr="00391EC1" w:rsidRDefault="00BD0CF5" w:rsidP="00BD0CF5">
            <w:pPr>
              <w:spacing w:after="0" w:line="240" w:lineRule="auto"/>
              <w:jc w:val="center"/>
              <w:rPr>
                <w:rFonts w:ascii="Garamond" w:hAnsi="Garamond"/>
              </w:rPr>
            </w:pPr>
            <w:r>
              <w:rPr>
                <w:rFonts w:ascii="Garamond" w:hAnsi="Garamond"/>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78410A3C" w14:textId="77777777" w:rsidR="00BD0CF5" w:rsidRPr="003F4E32" w:rsidRDefault="00BD0CF5" w:rsidP="00BD0CF5">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6FD130FC"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7232A923" w14:textId="462E0DB8" w:rsidR="00BD0CF5" w:rsidRPr="003F4E32" w:rsidRDefault="00F12526" w:rsidP="00F12526">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BD0CF5" w:rsidRPr="00F12917" w14:paraId="4EB122FA" w14:textId="77777777" w:rsidTr="008243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D45837B" w14:textId="77777777" w:rsidR="00BD0CF5" w:rsidRPr="00F12917" w:rsidRDefault="00BD0CF5" w:rsidP="00BD0CF5">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auto"/>
              <w:bottom w:val="single" w:sz="4" w:space="0" w:color="auto"/>
              <w:right w:val="single" w:sz="4" w:space="0" w:color="auto"/>
            </w:tcBorders>
          </w:tcPr>
          <w:p w14:paraId="7B9436A2" w14:textId="77777777" w:rsidR="00BD0CF5" w:rsidRDefault="00BD0CF5" w:rsidP="00BD0CF5">
            <w:pPr>
              <w:rPr>
                <w:rFonts w:ascii="Garamond" w:hAnsi="Garamond"/>
              </w:rPr>
            </w:pPr>
            <w:r>
              <w:rPr>
                <w:rFonts w:ascii="Garamond" w:hAnsi="Garamond"/>
              </w:rPr>
              <w:t>Listwy odbojowe na bokach wózka. W narożnikach leża krążki odbojowe.</w:t>
            </w:r>
          </w:p>
          <w:p w14:paraId="7ED1DE18" w14:textId="294942D8" w:rsidR="00996D29" w:rsidRPr="00996D29" w:rsidRDefault="00996D29" w:rsidP="00BD0CF5">
            <w:pPr>
              <w:rPr>
                <w:rFonts w:ascii="Garamond" w:hAnsi="Garamond"/>
              </w:rPr>
            </w:pPr>
            <w:r w:rsidRPr="00996D29">
              <w:rPr>
                <w:rFonts w:ascii="Garamond" w:hAnsi="Garamond"/>
                <w:color w:val="FF0000"/>
              </w:rPr>
              <w:t xml:space="preserve">Zamawiający dopuszcza </w:t>
            </w:r>
            <w:r w:rsidRPr="00996D29">
              <w:rPr>
                <w:rFonts w:ascii="Garamond" w:eastAsia="Times New Roman" w:hAnsi="Garamond" w:cs="Calibri,BoldItalic"/>
                <w:bCs/>
                <w:color w:val="FF0000"/>
                <w:lang w:eastAsia="pl-PL"/>
              </w:rPr>
              <w:t>wózek posiadający listwę  pełniącą funkcję odbojników wykonaną ze stali  malowanej proszkowo i pokrytą tworzywową nakładką</w:t>
            </w:r>
            <w:r w:rsidRPr="00996D29">
              <w:rPr>
                <w:rFonts w:ascii="Garamond" w:eastAsia="Times New Roman" w:hAnsi="Garamond" w:cs="Calibri,BoldItalic"/>
                <w:bCs/>
                <w:color w:val="FF0000"/>
                <w:lang w:eastAsia="pl-PL"/>
              </w:rPr>
              <w:t xml:space="preserve">. </w:t>
            </w:r>
          </w:p>
        </w:tc>
        <w:tc>
          <w:tcPr>
            <w:tcW w:w="1484" w:type="dxa"/>
            <w:tcBorders>
              <w:top w:val="nil"/>
              <w:left w:val="single" w:sz="4" w:space="0" w:color="auto"/>
              <w:bottom w:val="single" w:sz="4" w:space="0" w:color="auto"/>
              <w:right w:val="single" w:sz="4" w:space="0" w:color="auto"/>
            </w:tcBorders>
          </w:tcPr>
          <w:p w14:paraId="54424BCF" w14:textId="1F7A8A40" w:rsidR="00BD0CF5" w:rsidRPr="00391EC1" w:rsidRDefault="00BD0CF5" w:rsidP="00BD0CF5">
            <w:pPr>
              <w:jc w:val="center"/>
              <w:rPr>
                <w:rFonts w:ascii="Garamond" w:hAnsi="Garamond" w:cs="Arial"/>
              </w:rPr>
            </w:pPr>
            <w:r>
              <w:rPr>
                <w:rFonts w:ascii="Garamond" w:hAnsi="Garamond"/>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0E631F3E" w14:textId="77777777" w:rsidR="00BD0CF5" w:rsidRPr="003F4E32" w:rsidRDefault="00BD0CF5" w:rsidP="00BD0CF5">
            <w:pPr>
              <w:tabs>
                <w:tab w:val="right" w:pos="6838"/>
              </w:tabs>
              <w:spacing w:after="0" w:line="240" w:lineRule="auto"/>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102CEAA8"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0BB2353D" w14:textId="47512CB5" w:rsidR="00BD0CF5" w:rsidRPr="003F4E32" w:rsidRDefault="00F12526" w:rsidP="00F12526">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BD0CF5" w:rsidRPr="00F12917" w14:paraId="4C53856C" w14:textId="77777777" w:rsidTr="008243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C97A509" w14:textId="77777777" w:rsidR="00BD0CF5" w:rsidRPr="00F12917" w:rsidRDefault="00BD0CF5" w:rsidP="00BD0CF5">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auto"/>
              <w:bottom w:val="single" w:sz="4" w:space="0" w:color="auto"/>
              <w:right w:val="single" w:sz="4" w:space="0" w:color="auto"/>
            </w:tcBorders>
          </w:tcPr>
          <w:p w14:paraId="60A350C4" w14:textId="4423F236" w:rsidR="00BD0CF5" w:rsidRPr="00391EC1" w:rsidRDefault="00BD0CF5" w:rsidP="00BD0CF5">
            <w:pPr>
              <w:rPr>
                <w:rFonts w:ascii="Garamond" w:hAnsi="Garamond"/>
              </w:rPr>
            </w:pPr>
            <w:r>
              <w:rPr>
                <w:rFonts w:ascii="Garamond" w:hAnsi="Garamond"/>
              </w:rPr>
              <w:t>Tworzywowa obudowa podwozia z wyprofilowanym pojemnikiem np. na butle z tlenem czy też osobiste rzeczy pacjenta.</w:t>
            </w:r>
          </w:p>
        </w:tc>
        <w:tc>
          <w:tcPr>
            <w:tcW w:w="1484" w:type="dxa"/>
            <w:tcBorders>
              <w:top w:val="nil"/>
              <w:left w:val="single" w:sz="4" w:space="0" w:color="auto"/>
              <w:bottom w:val="single" w:sz="4" w:space="0" w:color="auto"/>
              <w:right w:val="single" w:sz="4" w:space="0" w:color="auto"/>
            </w:tcBorders>
          </w:tcPr>
          <w:p w14:paraId="084B19A8" w14:textId="71AF09F6" w:rsidR="00BD0CF5" w:rsidRDefault="00BD0CF5" w:rsidP="00BD0CF5">
            <w:pPr>
              <w:spacing w:after="0" w:line="240" w:lineRule="auto"/>
              <w:jc w:val="center"/>
              <w:rPr>
                <w:rFonts w:ascii="Garamond" w:hAnsi="Garamond"/>
              </w:rPr>
            </w:pPr>
          </w:p>
          <w:p w14:paraId="631E23EB" w14:textId="77777777" w:rsidR="00F12526" w:rsidRDefault="00F12526" w:rsidP="00BD0CF5">
            <w:pPr>
              <w:spacing w:after="0" w:line="240" w:lineRule="auto"/>
              <w:jc w:val="center"/>
              <w:rPr>
                <w:rFonts w:ascii="Garamond" w:hAnsi="Garamond"/>
              </w:rPr>
            </w:pPr>
          </w:p>
          <w:p w14:paraId="745E4AD6" w14:textId="76CBECDF" w:rsidR="00BD0CF5" w:rsidRPr="00391EC1" w:rsidRDefault="00BD0CF5" w:rsidP="00BD0CF5">
            <w:pPr>
              <w:spacing w:after="0" w:line="240" w:lineRule="auto"/>
              <w:jc w:val="center"/>
              <w:rPr>
                <w:rFonts w:ascii="Garamond" w:hAnsi="Garamond"/>
              </w:rPr>
            </w:pPr>
            <w:r>
              <w:rPr>
                <w:rFonts w:ascii="Garamond" w:hAnsi="Garamond"/>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6069F990" w14:textId="77777777" w:rsidR="00BD0CF5" w:rsidRPr="003F4E32" w:rsidRDefault="00BD0CF5" w:rsidP="00BD0CF5">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0AB2352F"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4DE7CD69"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5C97F309" w14:textId="1654CA76" w:rsidR="00BD0CF5" w:rsidRPr="003F4E32" w:rsidRDefault="00F12526" w:rsidP="00F12526">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BD0CF5" w:rsidRPr="00F12917" w14:paraId="4CFFCC0B" w14:textId="77777777" w:rsidTr="008243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B326251" w14:textId="77777777" w:rsidR="00BD0CF5" w:rsidRPr="00F12917" w:rsidRDefault="00BD0CF5" w:rsidP="00BD0CF5">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auto"/>
              <w:bottom w:val="single" w:sz="4" w:space="0" w:color="auto"/>
              <w:right w:val="single" w:sz="4" w:space="0" w:color="auto"/>
            </w:tcBorders>
          </w:tcPr>
          <w:p w14:paraId="16F28E5A" w14:textId="0A82EA4C" w:rsidR="00BD0CF5" w:rsidRPr="00391EC1" w:rsidRDefault="00BD0CF5" w:rsidP="00BD0CF5">
            <w:pPr>
              <w:spacing w:after="0" w:line="240" w:lineRule="auto"/>
              <w:rPr>
                <w:rFonts w:ascii="Garamond" w:hAnsi="Garamond"/>
              </w:rPr>
            </w:pPr>
            <w:r>
              <w:rPr>
                <w:rFonts w:ascii="Garamond" w:hAnsi="Garamond"/>
              </w:rPr>
              <w:t>Materac o grubości min</w:t>
            </w:r>
            <w:r w:rsidR="00B6313F">
              <w:rPr>
                <w:rFonts w:ascii="Garamond" w:hAnsi="Garamond"/>
              </w:rPr>
              <w:t>.</w:t>
            </w:r>
            <w:r>
              <w:rPr>
                <w:rFonts w:ascii="Garamond" w:hAnsi="Garamond"/>
              </w:rPr>
              <w:t xml:space="preserve"> 100mm, pozwalający przebywać pacjentowi nawet do 24h bez ryzyka powstania odleżyn. Możliwość wykorzystania wózka jako łóżko pobytowe do 24h.</w:t>
            </w:r>
          </w:p>
        </w:tc>
        <w:tc>
          <w:tcPr>
            <w:tcW w:w="1484" w:type="dxa"/>
            <w:tcBorders>
              <w:top w:val="nil"/>
              <w:left w:val="single" w:sz="4" w:space="0" w:color="auto"/>
              <w:bottom w:val="single" w:sz="4" w:space="0" w:color="auto"/>
              <w:right w:val="single" w:sz="4" w:space="0" w:color="auto"/>
            </w:tcBorders>
          </w:tcPr>
          <w:p w14:paraId="243516C2" w14:textId="77777777" w:rsidR="00BD0CF5" w:rsidRDefault="00BD0CF5" w:rsidP="00BD0CF5">
            <w:pPr>
              <w:spacing w:after="0" w:line="240" w:lineRule="auto"/>
              <w:jc w:val="center"/>
              <w:rPr>
                <w:rFonts w:ascii="Garamond" w:hAnsi="Garamond"/>
              </w:rPr>
            </w:pPr>
          </w:p>
          <w:p w14:paraId="36FF2574" w14:textId="77777777" w:rsidR="00BD0CF5" w:rsidRDefault="00BD0CF5" w:rsidP="00BD0CF5">
            <w:pPr>
              <w:spacing w:after="0" w:line="240" w:lineRule="auto"/>
              <w:jc w:val="center"/>
              <w:rPr>
                <w:rFonts w:ascii="Garamond" w:hAnsi="Garamond"/>
              </w:rPr>
            </w:pPr>
          </w:p>
          <w:p w14:paraId="724BCCC3" w14:textId="7EA5BAE0" w:rsidR="00BD0CF5" w:rsidRPr="00391EC1" w:rsidRDefault="00BD0CF5" w:rsidP="00BD0CF5">
            <w:pPr>
              <w:spacing w:after="0" w:line="240" w:lineRule="auto"/>
              <w:jc w:val="center"/>
              <w:rPr>
                <w:rFonts w:ascii="Garamond" w:hAnsi="Garamond"/>
              </w:rPr>
            </w:pPr>
            <w:r>
              <w:rPr>
                <w:rFonts w:ascii="Garamond" w:hAnsi="Garamond"/>
              </w:rPr>
              <w:t>TAK, podać</w:t>
            </w:r>
          </w:p>
        </w:tc>
        <w:tc>
          <w:tcPr>
            <w:tcW w:w="1635" w:type="dxa"/>
            <w:tcBorders>
              <w:top w:val="single" w:sz="4" w:space="0" w:color="auto"/>
              <w:left w:val="single" w:sz="4" w:space="0" w:color="auto"/>
              <w:bottom w:val="single" w:sz="4" w:space="0" w:color="auto"/>
              <w:right w:val="single" w:sz="4" w:space="0" w:color="auto"/>
            </w:tcBorders>
            <w:vAlign w:val="center"/>
          </w:tcPr>
          <w:p w14:paraId="60FB4C46" w14:textId="77777777" w:rsidR="00BD0CF5" w:rsidRPr="003F4E32" w:rsidRDefault="00BD0CF5" w:rsidP="00BD0CF5">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71B2BABC"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1390CE45"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23AA07F3" w14:textId="70B2B9DA" w:rsidR="00BD0CF5" w:rsidRPr="003F4E32" w:rsidRDefault="00F12526" w:rsidP="00F12526">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BD0CF5" w:rsidRPr="00F12917" w14:paraId="5559DBD7" w14:textId="77777777" w:rsidTr="008243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C43A8E0" w14:textId="77777777" w:rsidR="00BD0CF5" w:rsidRPr="00F12917" w:rsidRDefault="00BD0CF5" w:rsidP="00BD0CF5">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auto"/>
              <w:bottom w:val="single" w:sz="4" w:space="0" w:color="auto"/>
              <w:right w:val="single" w:sz="4" w:space="0" w:color="auto"/>
            </w:tcBorders>
          </w:tcPr>
          <w:p w14:paraId="1AB25BEA" w14:textId="3BA6998C" w:rsidR="00BD0CF5" w:rsidRPr="00391EC1" w:rsidRDefault="00BD0CF5" w:rsidP="00BD0CF5">
            <w:pPr>
              <w:spacing w:after="0" w:line="240" w:lineRule="auto"/>
              <w:rPr>
                <w:rFonts w:ascii="Garamond" w:hAnsi="Garamond"/>
              </w:rPr>
            </w:pPr>
            <w:r>
              <w:rPr>
                <w:rFonts w:ascii="Garamond" w:hAnsi="Garamond"/>
              </w:rPr>
              <w:t xml:space="preserve">Materac stabilizowany na wózku za pomocą dolnej warstwy pokrowca pokrytej powłoką antypoślizgową. </w:t>
            </w:r>
          </w:p>
        </w:tc>
        <w:tc>
          <w:tcPr>
            <w:tcW w:w="1484" w:type="dxa"/>
            <w:tcBorders>
              <w:top w:val="nil"/>
              <w:left w:val="single" w:sz="4" w:space="0" w:color="auto"/>
              <w:bottom w:val="single" w:sz="4" w:space="0" w:color="auto"/>
              <w:right w:val="single" w:sz="4" w:space="0" w:color="auto"/>
            </w:tcBorders>
          </w:tcPr>
          <w:p w14:paraId="49BA3679" w14:textId="77777777" w:rsidR="00BD0CF5" w:rsidRDefault="00BD0CF5" w:rsidP="00BD0CF5">
            <w:pPr>
              <w:spacing w:after="0" w:line="240" w:lineRule="auto"/>
              <w:jc w:val="center"/>
              <w:rPr>
                <w:rFonts w:ascii="Garamond" w:hAnsi="Garamond"/>
              </w:rPr>
            </w:pPr>
          </w:p>
          <w:p w14:paraId="477CDEDF" w14:textId="37120798" w:rsidR="00BD0CF5" w:rsidRPr="00391EC1" w:rsidRDefault="00BD0CF5" w:rsidP="00BD0CF5">
            <w:pPr>
              <w:spacing w:after="0" w:line="240" w:lineRule="auto"/>
              <w:jc w:val="center"/>
              <w:rPr>
                <w:rFonts w:ascii="Garamond" w:hAnsi="Garamond"/>
              </w:rPr>
            </w:pPr>
            <w:r>
              <w:rPr>
                <w:rFonts w:ascii="Garamond" w:hAnsi="Garamond"/>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1C7EFA10" w14:textId="77777777" w:rsidR="00BD0CF5" w:rsidRPr="003F4E32" w:rsidRDefault="00BD0CF5" w:rsidP="00BD0CF5">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53CCD14A"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4E4C049D" w14:textId="3545DA19" w:rsidR="00BD0CF5" w:rsidRPr="003F4E32" w:rsidRDefault="00F12526" w:rsidP="00F12526">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BD0CF5" w:rsidRPr="00F12917" w14:paraId="1235A6F3" w14:textId="77777777" w:rsidTr="008243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512"/>
        </w:trPr>
        <w:tc>
          <w:tcPr>
            <w:tcW w:w="567" w:type="dxa"/>
            <w:tcBorders>
              <w:top w:val="single" w:sz="4" w:space="0" w:color="auto"/>
              <w:left w:val="single" w:sz="4" w:space="0" w:color="auto"/>
              <w:bottom w:val="single" w:sz="4" w:space="0" w:color="auto"/>
              <w:right w:val="single" w:sz="4" w:space="0" w:color="auto"/>
            </w:tcBorders>
            <w:vAlign w:val="center"/>
          </w:tcPr>
          <w:p w14:paraId="75464356" w14:textId="77777777" w:rsidR="00BD0CF5" w:rsidRPr="00F12917" w:rsidRDefault="00BD0CF5" w:rsidP="00BD0CF5">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auto"/>
              <w:bottom w:val="single" w:sz="4" w:space="0" w:color="auto"/>
              <w:right w:val="single" w:sz="4" w:space="0" w:color="auto"/>
            </w:tcBorders>
          </w:tcPr>
          <w:p w14:paraId="5D09AEE6" w14:textId="77777777" w:rsidR="00BD0CF5" w:rsidRDefault="00BD0CF5" w:rsidP="00BD0CF5">
            <w:pPr>
              <w:snapToGrid w:val="0"/>
              <w:spacing w:line="240" w:lineRule="auto"/>
              <w:rPr>
                <w:rFonts w:ascii="Garamond" w:hAnsi="Garamond"/>
              </w:rPr>
            </w:pPr>
            <w:r>
              <w:rPr>
                <w:rFonts w:ascii="Garamond" w:hAnsi="Garamond"/>
              </w:rPr>
              <w:t xml:space="preserve">Barierki boczne metalowe w pełni zabezpieczające pacjenta, składane wzdłuż ramy leża. Dźwignia zwalniająca blokadę wbudowana w ramę leża od strony nóg, w miejscu niedostępnym dla pacjenta  Barierki składające się z sześciu pionowych szczebli połączonych tworzywowymi nakładkami, nakładki tego samego koloru co krążki odbojowe oraz uchwyty do prowadzenia. </w:t>
            </w:r>
          </w:p>
          <w:p w14:paraId="50844D23" w14:textId="77777777" w:rsidR="00996D29" w:rsidRDefault="00996D29" w:rsidP="00BD0CF5">
            <w:pPr>
              <w:snapToGrid w:val="0"/>
              <w:spacing w:line="240" w:lineRule="auto"/>
              <w:rPr>
                <w:rFonts w:ascii="Garamond" w:eastAsia="Times New Roman" w:hAnsi="Garamond" w:cs="Calibri,BoldItalic"/>
                <w:bCs/>
                <w:color w:val="FF0000"/>
                <w:lang w:eastAsia="pl-PL"/>
              </w:rPr>
            </w:pPr>
            <w:r w:rsidRPr="00996D29">
              <w:rPr>
                <w:rFonts w:ascii="Garamond" w:hAnsi="Garamond"/>
                <w:color w:val="FF0000"/>
              </w:rPr>
              <w:t xml:space="preserve">Zamawiający dopuszcza </w:t>
            </w:r>
            <w:r w:rsidRPr="00996D29">
              <w:rPr>
                <w:rFonts w:ascii="Garamond" w:eastAsia="Times New Roman" w:hAnsi="Garamond" w:cs="Calibri,BoldItalic"/>
                <w:bCs/>
                <w:color w:val="FF0000"/>
                <w:lang w:eastAsia="pl-PL"/>
              </w:rPr>
              <w:t>wózek posiadający dźwignię zwalniająca blokadę sprężyny gazowej umiejscowioną bezpośrednio pod segmentem oparcia pleców na całej szerokości leża</w:t>
            </w:r>
            <w:r w:rsidRPr="00996D29">
              <w:rPr>
                <w:rFonts w:ascii="Garamond" w:eastAsia="Times New Roman" w:hAnsi="Garamond" w:cs="Calibri,BoldItalic"/>
                <w:bCs/>
                <w:color w:val="FF0000"/>
                <w:lang w:eastAsia="pl-PL"/>
              </w:rPr>
              <w:t xml:space="preserve">. </w:t>
            </w:r>
          </w:p>
          <w:p w14:paraId="28A2B6C9" w14:textId="77777777" w:rsidR="00996D29" w:rsidRDefault="00996D29" w:rsidP="00BD0CF5">
            <w:pPr>
              <w:snapToGrid w:val="0"/>
              <w:spacing w:line="240" w:lineRule="auto"/>
              <w:rPr>
                <w:rFonts w:ascii="Garamond" w:eastAsia="Times New Roman" w:hAnsi="Garamond" w:cs="Calibri,BoldItalic"/>
                <w:bCs/>
                <w:color w:val="FF0000"/>
                <w:lang w:eastAsia="pl-PL"/>
              </w:rPr>
            </w:pPr>
            <w:r w:rsidRPr="0000514D">
              <w:rPr>
                <w:rFonts w:ascii="Garamond" w:eastAsia="Times New Roman" w:hAnsi="Garamond" w:cs="Calibri,BoldItalic"/>
                <w:bCs/>
                <w:color w:val="FF0000"/>
                <w:lang w:eastAsia="pl-PL"/>
              </w:rPr>
              <w:t xml:space="preserve">Zamawiający dopuszcza </w:t>
            </w:r>
            <w:r w:rsidRPr="0000514D">
              <w:rPr>
                <w:rFonts w:ascii="Garamond" w:eastAsia="Times New Roman" w:hAnsi="Garamond" w:cs="Calibri,BoldItalic"/>
                <w:bCs/>
                <w:color w:val="FF0000"/>
                <w:lang w:eastAsia="pl-PL"/>
              </w:rPr>
              <w:t>wózek, którego barierki boczne składają się z pięciu pionowych szczebli połączonych tworzywowymi nakładkami</w:t>
            </w:r>
            <w:r w:rsidR="0000514D" w:rsidRPr="0000514D">
              <w:rPr>
                <w:rFonts w:ascii="Garamond" w:eastAsia="Times New Roman" w:hAnsi="Garamond" w:cs="Calibri,BoldItalic"/>
                <w:bCs/>
                <w:color w:val="FF0000"/>
                <w:lang w:eastAsia="pl-PL"/>
              </w:rPr>
              <w:t>.</w:t>
            </w:r>
          </w:p>
          <w:p w14:paraId="23923CEB" w14:textId="2AEB8223" w:rsidR="0000514D" w:rsidRPr="0000514D" w:rsidRDefault="0000514D" w:rsidP="00BD0CF5">
            <w:pPr>
              <w:snapToGrid w:val="0"/>
              <w:spacing w:line="240" w:lineRule="auto"/>
              <w:rPr>
                <w:rFonts w:ascii="Garamond" w:hAnsi="Garamond" w:cs="Arial"/>
              </w:rPr>
            </w:pPr>
            <w:r w:rsidRPr="0000514D">
              <w:rPr>
                <w:rFonts w:ascii="Garamond" w:eastAsia="Times New Roman" w:hAnsi="Garamond" w:cs="Calibri,BoldItalic"/>
                <w:bCs/>
                <w:color w:val="FF0000"/>
                <w:lang w:eastAsia="pl-PL"/>
              </w:rPr>
              <w:t xml:space="preserve">Zamawiający dopuszcza </w:t>
            </w:r>
            <w:r w:rsidRPr="0000514D">
              <w:rPr>
                <w:rFonts w:ascii="Garamond" w:eastAsia="Times New Roman" w:hAnsi="Garamond" w:cs="Calibri,BoldItalic"/>
                <w:bCs/>
                <w:color w:val="FF0000"/>
                <w:lang w:eastAsia="pl-PL"/>
              </w:rPr>
              <w:t>wózek, w którym nakładki umieszczone na barierkach są w kolorze ciemniejszym niż krążki odbojowe i uchwyty do prowadzenia wózka</w:t>
            </w:r>
            <w:r w:rsidRPr="0000514D">
              <w:rPr>
                <w:rFonts w:ascii="Garamond" w:eastAsia="Times New Roman" w:hAnsi="Garamond" w:cs="Calibri,BoldItalic"/>
                <w:bCs/>
                <w:color w:val="FF0000"/>
                <w:lang w:eastAsia="pl-PL"/>
              </w:rPr>
              <w:t xml:space="preserve">. </w:t>
            </w:r>
          </w:p>
        </w:tc>
        <w:tc>
          <w:tcPr>
            <w:tcW w:w="1484" w:type="dxa"/>
            <w:tcBorders>
              <w:top w:val="nil"/>
              <w:left w:val="single" w:sz="4" w:space="0" w:color="auto"/>
              <w:bottom w:val="single" w:sz="4" w:space="0" w:color="auto"/>
              <w:right w:val="single" w:sz="4" w:space="0" w:color="auto"/>
            </w:tcBorders>
          </w:tcPr>
          <w:p w14:paraId="35F4B674" w14:textId="77777777" w:rsidR="00BD0CF5" w:rsidRDefault="00BD0CF5" w:rsidP="00BD0CF5">
            <w:pPr>
              <w:jc w:val="center"/>
              <w:rPr>
                <w:rFonts w:ascii="Garamond" w:hAnsi="Garamond"/>
              </w:rPr>
            </w:pPr>
          </w:p>
          <w:p w14:paraId="43C1403C" w14:textId="77777777" w:rsidR="00BD0CF5" w:rsidRDefault="00BD0CF5" w:rsidP="00BD0CF5">
            <w:pPr>
              <w:jc w:val="center"/>
              <w:rPr>
                <w:rFonts w:ascii="Garamond" w:hAnsi="Garamond"/>
              </w:rPr>
            </w:pPr>
          </w:p>
          <w:p w14:paraId="3C37D4D2" w14:textId="08085C15" w:rsidR="00BD0CF5" w:rsidRPr="00391EC1" w:rsidRDefault="00BD0CF5" w:rsidP="00BD0CF5">
            <w:pPr>
              <w:jc w:val="center"/>
              <w:rPr>
                <w:rFonts w:ascii="Garamond" w:hAnsi="Garamond" w:cs="Arial"/>
              </w:rPr>
            </w:pPr>
            <w:r>
              <w:rPr>
                <w:rFonts w:ascii="Garamond" w:hAnsi="Garamond"/>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44EC40C6" w14:textId="77777777" w:rsidR="00BD0CF5" w:rsidRPr="003F4E32" w:rsidRDefault="00BD0CF5" w:rsidP="00BD0CF5">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72E544E0"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17182F8E"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0F1170B9"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3B5F2CD8"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367DC685" w14:textId="2B1E102C" w:rsidR="00BD0CF5" w:rsidRPr="003F4E32" w:rsidRDefault="00F12526" w:rsidP="00F12526">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BD0CF5" w:rsidRPr="00F12917" w14:paraId="01648462" w14:textId="77777777" w:rsidTr="00BD0C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869"/>
        </w:trPr>
        <w:tc>
          <w:tcPr>
            <w:tcW w:w="567" w:type="dxa"/>
            <w:tcBorders>
              <w:top w:val="single" w:sz="4" w:space="0" w:color="auto"/>
              <w:left w:val="single" w:sz="4" w:space="0" w:color="auto"/>
              <w:bottom w:val="single" w:sz="4" w:space="0" w:color="auto"/>
              <w:right w:val="single" w:sz="4" w:space="0" w:color="auto"/>
            </w:tcBorders>
            <w:vAlign w:val="center"/>
          </w:tcPr>
          <w:p w14:paraId="060B14A9" w14:textId="01C80CD3" w:rsidR="00BD0CF5" w:rsidRPr="002C53D8" w:rsidRDefault="00BD0CF5" w:rsidP="00BD0CF5">
            <w:pPr>
              <w:pStyle w:val="Akapitzlist"/>
              <w:numPr>
                <w:ilvl w:val="0"/>
                <w:numId w:val="5"/>
              </w:numPr>
              <w:spacing w:after="0" w:line="240" w:lineRule="auto"/>
              <w:jc w:val="right"/>
              <w:rPr>
                <w:rFonts w:ascii="Garamond" w:eastAsia="Times New Roman" w:hAnsi="Garamond"/>
                <w:bCs/>
                <w:lang w:eastAsia="pl-PL"/>
              </w:rPr>
            </w:pPr>
          </w:p>
          <w:p w14:paraId="2D289CDA" w14:textId="129952FA" w:rsidR="00BD0CF5" w:rsidRPr="00C03683" w:rsidRDefault="00BD0CF5" w:rsidP="00BD0CF5">
            <w:pPr>
              <w:spacing w:after="0" w:line="240" w:lineRule="auto"/>
              <w:jc w:val="right"/>
              <w:rPr>
                <w:rFonts w:ascii="Garamond" w:eastAsia="Times New Roman" w:hAnsi="Garamond"/>
                <w:bCs/>
                <w:lang w:eastAsia="pl-PL"/>
              </w:rPr>
            </w:pPr>
          </w:p>
        </w:tc>
        <w:tc>
          <w:tcPr>
            <w:tcW w:w="3827" w:type="dxa"/>
            <w:tcBorders>
              <w:top w:val="nil"/>
              <w:left w:val="single" w:sz="4" w:space="0" w:color="auto"/>
              <w:bottom w:val="single" w:sz="4" w:space="0" w:color="auto"/>
              <w:right w:val="single" w:sz="4" w:space="0" w:color="auto"/>
            </w:tcBorders>
          </w:tcPr>
          <w:p w14:paraId="0A163323" w14:textId="01DC2AD0" w:rsidR="00BD0CF5" w:rsidRPr="00391EC1" w:rsidRDefault="00BD0CF5" w:rsidP="00BD0CF5">
            <w:pPr>
              <w:spacing w:after="0" w:line="240" w:lineRule="auto"/>
              <w:rPr>
                <w:rFonts w:ascii="Garamond" w:hAnsi="Garamond"/>
              </w:rPr>
            </w:pPr>
            <w:r>
              <w:rPr>
                <w:rFonts w:ascii="Garamond" w:hAnsi="Garamond"/>
              </w:rPr>
              <w:t>Wózek wyposażony od strony składane uchwyty do prowadzenia, umieszczone w narożnikach od strony nóg</w:t>
            </w:r>
          </w:p>
        </w:tc>
        <w:tc>
          <w:tcPr>
            <w:tcW w:w="1484" w:type="dxa"/>
            <w:tcBorders>
              <w:top w:val="nil"/>
              <w:left w:val="single" w:sz="4" w:space="0" w:color="auto"/>
              <w:bottom w:val="single" w:sz="4" w:space="0" w:color="auto"/>
              <w:right w:val="single" w:sz="4" w:space="0" w:color="auto"/>
            </w:tcBorders>
          </w:tcPr>
          <w:p w14:paraId="4EDCDB2E" w14:textId="77777777" w:rsidR="00BD0CF5" w:rsidRDefault="00BD0CF5" w:rsidP="00BD0CF5">
            <w:pPr>
              <w:jc w:val="center"/>
              <w:rPr>
                <w:rFonts w:ascii="Garamond" w:hAnsi="Garamond"/>
              </w:rPr>
            </w:pPr>
          </w:p>
          <w:p w14:paraId="10B47453" w14:textId="67CA16E2" w:rsidR="00BD0CF5" w:rsidRPr="00391EC1" w:rsidRDefault="00BD0CF5" w:rsidP="00BD0CF5">
            <w:pPr>
              <w:jc w:val="center"/>
              <w:rPr>
                <w:rFonts w:ascii="Garamond" w:hAnsi="Garamond" w:cs="Arial"/>
              </w:rPr>
            </w:pPr>
            <w:r>
              <w:rPr>
                <w:rFonts w:ascii="Garamond" w:hAnsi="Garamond"/>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75DF46E0" w14:textId="77777777" w:rsidR="00BD0CF5" w:rsidRPr="003F4E32" w:rsidRDefault="00BD0CF5" w:rsidP="00BD0CF5">
            <w:pPr>
              <w:tabs>
                <w:tab w:val="right" w:pos="6838"/>
              </w:tabs>
              <w:spacing w:after="0" w:line="240" w:lineRule="auto"/>
              <w:rPr>
                <w:rFonts w:ascii="Garamond" w:eastAsia="Times New Roman" w:hAnsi="Garamond"/>
                <w:lang w:eastAsia="pl-PL"/>
              </w:rPr>
            </w:pPr>
          </w:p>
        </w:tc>
        <w:tc>
          <w:tcPr>
            <w:tcW w:w="1843" w:type="dxa"/>
            <w:tcBorders>
              <w:left w:val="single" w:sz="4" w:space="0" w:color="000000"/>
              <w:bottom w:val="single" w:sz="4" w:space="0" w:color="000000"/>
              <w:right w:val="single" w:sz="4" w:space="0" w:color="auto"/>
            </w:tcBorders>
            <w:shd w:val="clear" w:color="auto" w:fill="FFFFFF"/>
          </w:tcPr>
          <w:p w14:paraId="65A13127"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188961A5"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11AEFE75" w14:textId="73E7A3F2" w:rsidR="00BD0CF5" w:rsidRPr="003F4E32" w:rsidRDefault="00F12526" w:rsidP="00F12526">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BD0CF5" w:rsidRPr="00F12917" w14:paraId="700F7F08" w14:textId="77777777" w:rsidTr="00716E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99F43E5" w14:textId="77777777" w:rsidR="00BD0CF5" w:rsidRPr="00F12917" w:rsidRDefault="00BD0CF5" w:rsidP="00BD0CF5">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auto"/>
              <w:bottom w:val="single" w:sz="4" w:space="0" w:color="auto"/>
              <w:right w:val="single" w:sz="4" w:space="0" w:color="auto"/>
            </w:tcBorders>
          </w:tcPr>
          <w:p w14:paraId="510ECFCD" w14:textId="77777777" w:rsidR="00BD0CF5" w:rsidRDefault="00BD0CF5" w:rsidP="00BD0CF5">
            <w:pPr>
              <w:rPr>
                <w:rFonts w:ascii="Garamond" w:hAnsi="Garamond"/>
              </w:rPr>
            </w:pPr>
            <w:r>
              <w:rPr>
                <w:rFonts w:ascii="Garamond" w:hAnsi="Garamond"/>
              </w:rPr>
              <w:t>Wyposażenie:</w:t>
            </w:r>
          </w:p>
          <w:p w14:paraId="4046D50C" w14:textId="77777777" w:rsidR="00BD0CF5" w:rsidRDefault="00BD0CF5" w:rsidP="00BD0CF5">
            <w:pPr>
              <w:rPr>
                <w:rFonts w:ascii="Garamond" w:hAnsi="Garamond"/>
              </w:rPr>
            </w:pPr>
            <w:r>
              <w:rPr>
                <w:rFonts w:ascii="Garamond" w:hAnsi="Garamond"/>
              </w:rPr>
              <w:t>- materac opisany powyżej,</w:t>
            </w:r>
          </w:p>
          <w:p w14:paraId="78680493" w14:textId="754C9334" w:rsidR="00BD0CF5" w:rsidRDefault="00BD0CF5" w:rsidP="00BD0CF5">
            <w:pPr>
              <w:rPr>
                <w:rFonts w:ascii="Garamond" w:hAnsi="Garamond"/>
              </w:rPr>
            </w:pPr>
            <w:r>
              <w:rPr>
                <w:rFonts w:ascii="Garamond" w:hAnsi="Garamond"/>
              </w:rPr>
              <w:t>- 4 haczyki na akcesoria (np. worki urologiczne) oraz metalowy reling po obu bokach wózka,</w:t>
            </w:r>
          </w:p>
          <w:p w14:paraId="7DFC961C" w14:textId="15B81759" w:rsidR="00BD0CF5" w:rsidRPr="00391EC1" w:rsidRDefault="00BD0CF5" w:rsidP="00BD0CF5">
            <w:pPr>
              <w:spacing w:after="0" w:line="240" w:lineRule="auto"/>
              <w:rPr>
                <w:rFonts w:ascii="Garamond" w:hAnsi="Garamond"/>
              </w:rPr>
            </w:pPr>
            <w:r>
              <w:rPr>
                <w:rFonts w:ascii="Garamond" w:hAnsi="Garamond"/>
              </w:rPr>
              <w:t>- min 3 metalowe uchwyty na pasy do stabilizowania pacjenta na blacie.</w:t>
            </w:r>
          </w:p>
        </w:tc>
        <w:tc>
          <w:tcPr>
            <w:tcW w:w="1484" w:type="dxa"/>
            <w:tcBorders>
              <w:top w:val="single" w:sz="4" w:space="0" w:color="auto"/>
              <w:left w:val="single" w:sz="4" w:space="0" w:color="auto"/>
              <w:bottom w:val="single" w:sz="4" w:space="0" w:color="auto"/>
              <w:right w:val="single" w:sz="4" w:space="0" w:color="auto"/>
            </w:tcBorders>
          </w:tcPr>
          <w:p w14:paraId="3DF4E7C2" w14:textId="77777777" w:rsidR="00BD0CF5" w:rsidRDefault="00BD0CF5" w:rsidP="00BD0CF5">
            <w:pPr>
              <w:jc w:val="center"/>
              <w:rPr>
                <w:rFonts w:ascii="Garamond" w:hAnsi="Garamond"/>
              </w:rPr>
            </w:pPr>
          </w:p>
          <w:p w14:paraId="7C9AEDD7" w14:textId="77777777" w:rsidR="00BD0CF5" w:rsidRDefault="00BD0CF5" w:rsidP="00BD0CF5">
            <w:pPr>
              <w:jc w:val="center"/>
              <w:rPr>
                <w:rFonts w:ascii="Garamond" w:hAnsi="Garamond"/>
              </w:rPr>
            </w:pPr>
          </w:p>
          <w:p w14:paraId="5E17A762" w14:textId="776BC614" w:rsidR="00BD0CF5" w:rsidRPr="00391EC1" w:rsidRDefault="00BD0CF5" w:rsidP="00BD0CF5">
            <w:pPr>
              <w:jc w:val="center"/>
              <w:rPr>
                <w:rFonts w:ascii="Garamond" w:hAnsi="Garamond"/>
              </w:rPr>
            </w:pPr>
            <w:r>
              <w:rPr>
                <w:rFonts w:ascii="Garamond" w:hAnsi="Garamond"/>
              </w:rPr>
              <w:t xml:space="preserve">TAK </w:t>
            </w:r>
          </w:p>
        </w:tc>
        <w:tc>
          <w:tcPr>
            <w:tcW w:w="1635" w:type="dxa"/>
            <w:tcBorders>
              <w:top w:val="single" w:sz="4" w:space="0" w:color="auto"/>
              <w:left w:val="single" w:sz="4" w:space="0" w:color="auto"/>
              <w:bottom w:val="single" w:sz="4" w:space="0" w:color="auto"/>
              <w:right w:val="single" w:sz="4" w:space="0" w:color="auto"/>
            </w:tcBorders>
            <w:vAlign w:val="center"/>
          </w:tcPr>
          <w:p w14:paraId="4C7D3424" w14:textId="77777777" w:rsidR="00BD0CF5" w:rsidRPr="003F4E32" w:rsidRDefault="00BD0CF5" w:rsidP="00BD0CF5">
            <w:pPr>
              <w:tabs>
                <w:tab w:val="right" w:pos="6838"/>
              </w:tabs>
              <w:spacing w:after="0" w:line="240" w:lineRule="auto"/>
              <w:jc w:val="center"/>
              <w:rPr>
                <w:rFonts w:ascii="Garamond" w:eastAsia="Times New Roman" w:hAnsi="Garamond"/>
                <w:lang w:eastAsia="pl-PL"/>
              </w:rPr>
            </w:pPr>
          </w:p>
        </w:tc>
        <w:tc>
          <w:tcPr>
            <w:tcW w:w="1843" w:type="dxa"/>
            <w:tcBorders>
              <w:left w:val="single" w:sz="4" w:space="0" w:color="000000"/>
              <w:right w:val="single" w:sz="4" w:space="0" w:color="auto"/>
            </w:tcBorders>
            <w:shd w:val="clear" w:color="auto" w:fill="FFFFFF"/>
          </w:tcPr>
          <w:p w14:paraId="158B9A7A"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71892AEE"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74B57CA3"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29C565FF"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7A46253D" w14:textId="14E6A681" w:rsidR="00BD0CF5" w:rsidRPr="003F4E32" w:rsidRDefault="00F12526" w:rsidP="00F12526">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716E28" w:rsidRPr="00F12917" w14:paraId="3063D808" w14:textId="77777777" w:rsidTr="001573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90CC90E" w14:textId="77777777" w:rsidR="00716E28" w:rsidRPr="00F12917" w:rsidRDefault="00716E28" w:rsidP="00716E28">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auto"/>
              <w:bottom w:val="single" w:sz="4" w:space="0" w:color="auto"/>
              <w:right w:val="single" w:sz="4" w:space="0" w:color="auto"/>
            </w:tcBorders>
            <w:vAlign w:val="center"/>
          </w:tcPr>
          <w:p w14:paraId="19035469" w14:textId="77777777" w:rsidR="00716E28" w:rsidRPr="00E40F3A" w:rsidRDefault="00716E28" w:rsidP="00716E28">
            <w:pPr>
              <w:snapToGrid w:val="0"/>
              <w:spacing w:after="0"/>
              <w:rPr>
                <w:rFonts w:ascii="Garamond" w:eastAsiaTheme="minorHAnsi" w:hAnsi="Garamond"/>
              </w:rPr>
            </w:pPr>
            <w:r w:rsidRPr="00E40F3A">
              <w:rPr>
                <w:rFonts w:ascii="Garamond" w:hAnsi="Garamond"/>
              </w:rPr>
              <w:t>Certyfikaty dopuszczające sprzęt do użytkowania na terenie UE i Polski, tj.:</w:t>
            </w:r>
          </w:p>
          <w:p w14:paraId="2FCA018F" w14:textId="77777777" w:rsidR="00716E28" w:rsidRPr="00E40F3A" w:rsidRDefault="00716E28" w:rsidP="00716E28">
            <w:pPr>
              <w:snapToGrid w:val="0"/>
              <w:spacing w:after="0"/>
              <w:rPr>
                <w:rFonts w:ascii="Garamond" w:hAnsi="Garamond"/>
              </w:rPr>
            </w:pPr>
            <w:r w:rsidRPr="00E40F3A">
              <w:rPr>
                <w:rFonts w:ascii="Garamond" w:hAnsi="Garamond"/>
              </w:rPr>
              <w:t>- Certyfikat CE</w:t>
            </w:r>
          </w:p>
          <w:p w14:paraId="73AA9460" w14:textId="77777777" w:rsidR="00716E28" w:rsidRPr="00E40F3A" w:rsidRDefault="00716E28" w:rsidP="00716E28">
            <w:pPr>
              <w:snapToGrid w:val="0"/>
              <w:spacing w:after="0"/>
              <w:rPr>
                <w:rFonts w:ascii="Garamond" w:hAnsi="Garamond"/>
              </w:rPr>
            </w:pPr>
            <w:r w:rsidRPr="00E40F3A">
              <w:rPr>
                <w:rFonts w:ascii="Garamond" w:hAnsi="Garamond"/>
              </w:rPr>
              <w:t xml:space="preserve">- Deklaracja Zgodności </w:t>
            </w:r>
          </w:p>
          <w:p w14:paraId="0227CAB8" w14:textId="77777777" w:rsidR="00716E28" w:rsidRDefault="00716E28" w:rsidP="00716E28">
            <w:pPr>
              <w:rPr>
                <w:rFonts w:ascii="Garamond" w:hAnsi="Garamond"/>
              </w:rPr>
            </w:pPr>
            <w:r w:rsidRPr="00E40F3A">
              <w:rPr>
                <w:rFonts w:ascii="Garamond" w:hAnsi="Garamond"/>
              </w:rPr>
              <w:t>- Potwierdzenie / Zgłoszenie do Rejestru Wyrobów Medycznych</w:t>
            </w:r>
          </w:p>
          <w:p w14:paraId="0575A970" w14:textId="77777777" w:rsidR="0000514D" w:rsidRDefault="0000514D" w:rsidP="00716E28">
            <w:pPr>
              <w:rPr>
                <w:rFonts w:ascii="Garamond" w:eastAsia="Times New Roman" w:hAnsi="Garamond" w:cs="Calibri,BoldItalic"/>
                <w:bCs/>
                <w:color w:val="FF0000"/>
                <w:lang w:eastAsia="pl-PL"/>
              </w:rPr>
            </w:pPr>
            <w:r w:rsidRPr="0000514D">
              <w:rPr>
                <w:rFonts w:ascii="Garamond" w:hAnsi="Garamond"/>
                <w:color w:val="FF0000"/>
              </w:rPr>
              <w:t xml:space="preserve">Zamawiający dopuszcza </w:t>
            </w:r>
            <w:r w:rsidRPr="0000514D">
              <w:rPr>
                <w:rFonts w:ascii="Garamond" w:eastAsia="Times New Roman" w:hAnsi="Garamond" w:cs="Calibri,BoldItalic"/>
                <w:bCs/>
                <w:color w:val="FF0000"/>
                <w:lang w:eastAsia="pl-PL"/>
              </w:rPr>
              <w:t>wózek posiadający Deklarację Zgodności z umieszczonym w niej znakiem CE</w:t>
            </w:r>
          </w:p>
          <w:p w14:paraId="7A8A28DA" w14:textId="61D5A2A9" w:rsidR="0000514D" w:rsidRPr="0000514D" w:rsidRDefault="0000514D" w:rsidP="00716E28">
            <w:pPr>
              <w:rPr>
                <w:rFonts w:ascii="Garamond" w:hAnsi="Garamond"/>
              </w:rPr>
            </w:pPr>
            <w:r w:rsidRPr="0000514D">
              <w:rPr>
                <w:rFonts w:ascii="Garamond" w:eastAsia="Times New Roman" w:hAnsi="Garamond" w:cs="Calibri,BoldItalic"/>
                <w:bCs/>
                <w:color w:val="FF0000"/>
                <w:lang w:eastAsia="pl-PL"/>
              </w:rPr>
              <w:t xml:space="preserve">Zamawiający dopuszcza </w:t>
            </w:r>
            <w:r w:rsidRPr="0000514D">
              <w:rPr>
                <w:rFonts w:ascii="Garamond" w:eastAsia="Times New Roman" w:hAnsi="Garamond"/>
                <w:color w:val="FF0000"/>
              </w:rPr>
              <w:t xml:space="preserve">dołączenie do oferty Deklaracji Zgodności </w:t>
            </w:r>
            <w:r w:rsidRPr="0000514D">
              <w:rPr>
                <w:rFonts w:ascii="Garamond" w:hAnsi="Garamond" w:cs="Calibri"/>
                <w:color w:val="FF0000"/>
              </w:rPr>
              <w:t>i/lub Certyfikatu CE – jeśli dotyczy.</w:t>
            </w:r>
          </w:p>
        </w:tc>
        <w:tc>
          <w:tcPr>
            <w:tcW w:w="1484" w:type="dxa"/>
            <w:tcBorders>
              <w:top w:val="single" w:sz="4" w:space="0" w:color="auto"/>
              <w:left w:val="single" w:sz="4" w:space="0" w:color="auto"/>
              <w:bottom w:val="single" w:sz="4" w:space="0" w:color="auto"/>
              <w:right w:val="single" w:sz="4" w:space="0" w:color="auto"/>
            </w:tcBorders>
            <w:vAlign w:val="center"/>
          </w:tcPr>
          <w:p w14:paraId="214E1C52" w14:textId="38C88D8F" w:rsidR="00716E28" w:rsidRDefault="00716E28" w:rsidP="00716E28">
            <w:pPr>
              <w:jc w:val="center"/>
              <w:rPr>
                <w:rFonts w:ascii="Garamond" w:hAnsi="Garamond"/>
              </w:rPr>
            </w:pPr>
            <w:r w:rsidRPr="00E40F3A">
              <w:rPr>
                <w:rFonts w:ascii="Garamond" w:hAnsi="Garamond"/>
              </w:rPr>
              <w:t>TAK</w:t>
            </w:r>
            <w:r w:rsidR="00F12526">
              <w:rPr>
                <w:rFonts w:ascii="Garamond" w:hAnsi="Garamond"/>
              </w:rPr>
              <w:t xml:space="preserve">, dołączyć do oferty </w:t>
            </w:r>
          </w:p>
        </w:tc>
        <w:tc>
          <w:tcPr>
            <w:tcW w:w="1635" w:type="dxa"/>
            <w:tcBorders>
              <w:top w:val="single" w:sz="4" w:space="0" w:color="auto"/>
              <w:left w:val="single" w:sz="4" w:space="0" w:color="auto"/>
              <w:bottom w:val="single" w:sz="4" w:space="0" w:color="auto"/>
              <w:right w:val="single" w:sz="4" w:space="0" w:color="auto"/>
            </w:tcBorders>
            <w:vAlign w:val="center"/>
          </w:tcPr>
          <w:p w14:paraId="4CA149A2" w14:textId="77777777" w:rsidR="00716E28" w:rsidRPr="003F4E32" w:rsidRDefault="00716E28" w:rsidP="00716E28">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12138A11"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4676FE86"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06285D78"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6292AF81" w14:textId="5E0F25C2" w:rsidR="00716E28" w:rsidRPr="003F4E32" w:rsidRDefault="00F12526" w:rsidP="00F12526">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716E28" w:rsidRPr="00F12917" w14:paraId="4F0872CB" w14:textId="77777777" w:rsidTr="001573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3B42A33" w14:textId="77777777" w:rsidR="00716E28" w:rsidRPr="00F12917" w:rsidRDefault="00716E28" w:rsidP="00716E28">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auto"/>
              <w:bottom w:val="single" w:sz="4" w:space="0" w:color="auto"/>
              <w:right w:val="single" w:sz="4" w:space="0" w:color="auto"/>
            </w:tcBorders>
            <w:vAlign w:val="center"/>
          </w:tcPr>
          <w:p w14:paraId="21C3B727" w14:textId="61788715" w:rsidR="00716E28" w:rsidRDefault="00716E28" w:rsidP="00716E28">
            <w:pPr>
              <w:rPr>
                <w:rFonts w:ascii="Garamond" w:hAnsi="Garamond"/>
              </w:rPr>
            </w:pPr>
            <w:r w:rsidRPr="00E40F3A">
              <w:rPr>
                <w:rFonts w:ascii="Garamond" w:hAnsi="Garamond"/>
              </w:rPr>
              <w:t>Paszport techniczny uzupełniony o dane aparatu/sprzętu oraz zawierający wpis o pierwszym uruchomieniu oraz terminie następnego przeglądu technicznego wraz  z pieczątką firmy i czytelnym podpisem serwisanta. Wraz z paszportem Wykonawca jest zobowiązany dostarczyć kartę gwarancyjną i podpisany protokół zdawczo-odbiorczy (dostarczony przy dostawie sprzętu).</w:t>
            </w:r>
          </w:p>
        </w:tc>
        <w:tc>
          <w:tcPr>
            <w:tcW w:w="1484" w:type="dxa"/>
            <w:tcBorders>
              <w:top w:val="single" w:sz="4" w:space="0" w:color="auto"/>
              <w:left w:val="single" w:sz="4" w:space="0" w:color="auto"/>
              <w:bottom w:val="single" w:sz="4" w:space="0" w:color="auto"/>
              <w:right w:val="single" w:sz="4" w:space="0" w:color="auto"/>
            </w:tcBorders>
            <w:vAlign w:val="center"/>
          </w:tcPr>
          <w:p w14:paraId="6C5617BA" w14:textId="1EA48D7B" w:rsidR="00716E28" w:rsidRDefault="00716E28" w:rsidP="00716E28">
            <w:pPr>
              <w:jc w:val="center"/>
              <w:rPr>
                <w:rFonts w:ascii="Garamond" w:hAnsi="Garamond"/>
              </w:rPr>
            </w:pPr>
            <w:r w:rsidRPr="00E40F3A">
              <w:rPr>
                <w:rFonts w:ascii="Garamond" w:hAnsi="Garamond"/>
                <w:bCs/>
                <w:kern w:val="3"/>
              </w:rPr>
              <w:t>TAK</w:t>
            </w:r>
            <w:r w:rsidR="00F12526">
              <w:rPr>
                <w:rFonts w:ascii="Garamond" w:hAnsi="Garamond"/>
                <w:bCs/>
                <w:kern w:val="3"/>
              </w:rPr>
              <w:t xml:space="preserve">, dostarczyć przy dostawie sprzętu </w:t>
            </w:r>
          </w:p>
        </w:tc>
        <w:tc>
          <w:tcPr>
            <w:tcW w:w="1635" w:type="dxa"/>
            <w:tcBorders>
              <w:top w:val="single" w:sz="4" w:space="0" w:color="auto"/>
              <w:left w:val="single" w:sz="4" w:space="0" w:color="auto"/>
              <w:bottom w:val="single" w:sz="4" w:space="0" w:color="auto"/>
              <w:right w:val="single" w:sz="4" w:space="0" w:color="auto"/>
            </w:tcBorders>
            <w:vAlign w:val="center"/>
          </w:tcPr>
          <w:p w14:paraId="3DD91C21" w14:textId="77777777" w:rsidR="00716E28" w:rsidRPr="003F4E32" w:rsidRDefault="00716E28" w:rsidP="00716E28">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09667242"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5CB5C390"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0ED47578"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4D0C97F6"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51442612" w14:textId="77777777" w:rsidR="00F12526" w:rsidRDefault="00F12526" w:rsidP="00F12526">
            <w:pPr>
              <w:tabs>
                <w:tab w:val="right" w:pos="6838"/>
              </w:tabs>
              <w:spacing w:after="0" w:line="240" w:lineRule="auto"/>
              <w:jc w:val="center"/>
              <w:rPr>
                <w:rFonts w:ascii="Garamond" w:eastAsia="Times New Roman" w:hAnsi="Garamond"/>
                <w:lang w:eastAsia="pl-PL"/>
              </w:rPr>
            </w:pPr>
          </w:p>
          <w:p w14:paraId="4D18E4A5" w14:textId="772E962D" w:rsidR="00716E28" w:rsidRPr="003F4E32" w:rsidRDefault="00F12526" w:rsidP="00F12526">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B73DFA" w:rsidRPr="00F12917" w14:paraId="5ED54953" w14:textId="77777777" w:rsidTr="001573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B8F95D3" w14:textId="77777777" w:rsidR="00B73DFA" w:rsidRPr="00F12917" w:rsidRDefault="00B73DFA" w:rsidP="00B73DFA">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auto"/>
              <w:bottom w:val="single" w:sz="4" w:space="0" w:color="auto"/>
              <w:right w:val="single" w:sz="4" w:space="0" w:color="auto"/>
            </w:tcBorders>
            <w:vAlign w:val="center"/>
          </w:tcPr>
          <w:p w14:paraId="5E73AA80" w14:textId="69B005A8" w:rsidR="00B73DFA" w:rsidRPr="00E40F3A" w:rsidRDefault="00B73DFA" w:rsidP="00B73DFA">
            <w:pPr>
              <w:rPr>
                <w:rFonts w:ascii="Garamond" w:hAnsi="Garamond"/>
              </w:rPr>
            </w:pPr>
            <w:r>
              <w:rPr>
                <w:rFonts w:ascii="Garamond" w:hAnsi="Garamond"/>
              </w:rPr>
              <w:t>Sprzęt pozbawiony jest wszelkich blokad serwisowych, które po upływie gwarancji utrudniałyby właścicielowi dostęp do opcji serwisowych lub naprawę sprzętu przez inny niż Wykonawca umowy podmiot w przypadku nie korzystania przez szpital z serwisu pogwarancyjnego Wykonawcy (dotyczy oceny stanu sprzętu i jego działania).</w:t>
            </w:r>
          </w:p>
        </w:tc>
        <w:tc>
          <w:tcPr>
            <w:tcW w:w="1484" w:type="dxa"/>
            <w:tcBorders>
              <w:top w:val="single" w:sz="4" w:space="0" w:color="auto"/>
              <w:left w:val="single" w:sz="4" w:space="0" w:color="auto"/>
              <w:bottom w:val="single" w:sz="4" w:space="0" w:color="auto"/>
              <w:right w:val="single" w:sz="4" w:space="0" w:color="auto"/>
            </w:tcBorders>
            <w:vAlign w:val="center"/>
          </w:tcPr>
          <w:p w14:paraId="1660CB17" w14:textId="20D5E86F" w:rsidR="00B73DFA" w:rsidRPr="00E40F3A" w:rsidRDefault="00B73DFA" w:rsidP="00B73DFA">
            <w:pPr>
              <w:jc w:val="center"/>
              <w:rPr>
                <w:rFonts w:ascii="Garamond" w:hAnsi="Garamond"/>
                <w:bCs/>
                <w:kern w:val="3"/>
              </w:rPr>
            </w:pPr>
            <w:r>
              <w:rPr>
                <w:rFonts w:ascii="Garamond" w:hAnsi="Garamond"/>
                <w:bCs/>
                <w:kern w:val="3"/>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1A5BFBFD" w14:textId="77777777" w:rsidR="00B73DFA" w:rsidRPr="003F4E32" w:rsidRDefault="00B73DFA" w:rsidP="00B73DFA">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49429B1A" w14:textId="77777777" w:rsidR="00B73DFA" w:rsidRDefault="00B73DFA" w:rsidP="00B73DFA">
            <w:pPr>
              <w:tabs>
                <w:tab w:val="right" w:pos="6838"/>
              </w:tabs>
              <w:spacing w:after="0" w:line="240" w:lineRule="auto"/>
              <w:jc w:val="center"/>
              <w:rPr>
                <w:rFonts w:ascii="Garamond" w:eastAsia="Times New Roman" w:hAnsi="Garamond"/>
                <w:lang w:eastAsia="pl-PL"/>
              </w:rPr>
            </w:pPr>
          </w:p>
          <w:p w14:paraId="1B4517CE" w14:textId="77777777" w:rsidR="00B73DFA" w:rsidRDefault="00B73DFA" w:rsidP="00B73DFA">
            <w:pPr>
              <w:tabs>
                <w:tab w:val="right" w:pos="6838"/>
              </w:tabs>
              <w:spacing w:after="0" w:line="240" w:lineRule="auto"/>
              <w:jc w:val="center"/>
              <w:rPr>
                <w:rFonts w:ascii="Garamond" w:eastAsia="Times New Roman" w:hAnsi="Garamond"/>
                <w:lang w:eastAsia="pl-PL"/>
              </w:rPr>
            </w:pPr>
          </w:p>
          <w:p w14:paraId="44AEE7C4" w14:textId="77777777" w:rsidR="00B73DFA" w:rsidRDefault="00B73DFA" w:rsidP="00B73DFA">
            <w:pPr>
              <w:tabs>
                <w:tab w:val="right" w:pos="6838"/>
              </w:tabs>
              <w:spacing w:after="0" w:line="240" w:lineRule="auto"/>
              <w:jc w:val="center"/>
              <w:rPr>
                <w:rFonts w:ascii="Garamond" w:eastAsia="Times New Roman" w:hAnsi="Garamond"/>
                <w:lang w:eastAsia="pl-PL"/>
              </w:rPr>
            </w:pPr>
          </w:p>
          <w:p w14:paraId="04FE314F" w14:textId="77777777" w:rsidR="00B73DFA" w:rsidRDefault="00B73DFA" w:rsidP="00B73DFA">
            <w:pPr>
              <w:tabs>
                <w:tab w:val="right" w:pos="6838"/>
              </w:tabs>
              <w:spacing w:after="0" w:line="240" w:lineRule="auto"/>
              <w:jc w:val="center"/>
              <w:rPr>
                <w:rFonts w:ascii="Garamond" w:eastAsia="Times New Roman" w:hAnsi="Garamond"/>
                <w:lang w:eastAsia="pl-PL"/>
              </w:rPr>
            </w:pPr>
          </w:p>
          <w:p w14:paraId="55DEC917" w14:textId="26B654C7" w:rsidR="00B73DFA" w:rsidRDefault="00B73DFA" w:rsidP="00B73DFA">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B73DFA" w:rsidRPr="00F12917" w14:paraId="01243375" w14:textId="77777777" w:rsidTr="00BF3F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CF1FA82" w14:textId="77777777" w:rsidR="00B73DFA" w:rsidRPr="00F12917" w:rsidRDefault="00B73DFA" w:rsidP="00B73DFA">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auto"/>
              <w:bottom w:val="single" w:sz="4" w:space="0" w:color="auto"/>
              <w:right w:val="single" w:sz="4" w:space="0" w:color="auto"/>
            </w:tcBorders>
          </w:tcPr>
          <w:p w14:paraId="7A242BB5" w14:textId="70FEB6F3" w:rsidR="00B73DFA" w:rsidRPr="00E40F3A" w:rsidRDefault="00B73DFA" w:rsidP="00B73DFA">
            <w:pPr>
              <w:rPr>
                <w:rFonts w:ascii="Garamond" w:hAnsi="Garamond"/>
              </w:rPr>
            </w:pPr>
            <w:r w:rsidRPr="00114280">
              <w:rPr>
                <w:rFonts w:ascii="Garamond" w:hAnsi="Garamond"/>
              </w:rPr>
              <w:t>Okres gwarancji min. 24 miesiące</w:t>
            </w:r>
            <w:r>
              <w:rPr>
                <w:rFonts w:ascii="Garamond" w:hAnsi="Garamond"/>
              </w:rPr>
              <w:t xml:space="preserve"> liczony od dnia oddania do eksploatacji </w:t>
            </w:r>
          </w:p>
        </w:tc>
        <w:tc>
          <w:tcPr>
            <w:tcW w:w="1484" w:type="dxa"/>
            <w:tcBorders>
              <w:top w:val="single" w:sz="4" w:space="0" w:color="auto"/>
              <w:left w:val="single" w:sz="4" w:space="0" w:color="auto"/>
              <w:bottom w:val="single" w:sz="4" w:space="0" w:color="auto"/>
              <w:right w:val="single" w:sz="4" w:space="0" w:color="auto"/>
            </w:tcBorders>
            <w:vAlign w:val="center"/>
          </w:tcPr>
          <w:p w14:paraId="76BD87A7" w14:textId="77777777" w:rsidR="00B73DFA" w:rsidRPr="00114280" w:rsidRDefault="00B73DFA" w:rsidP="00B73DFA">
            <w:pPr>
              <w:pStyle w:val="Tekstpodstawowywcity"/>
              <w:widowControl w:val="0"/>
              <w:suppressAutoHyphens/>
              <w:autoSpaceDN w:val="0"/>
              <w:spacing w:line="276" w:lineRule="auto"/>
              <w:ind w:left="0"/>
              <w:jc w:val="center"/>
              <w:rPr>
                <w:rFonts w:ascii="Garamond" w:hAnsi="Garamond" w:cs="Times New Roman"/>
                <w:bCs/>
                <w:color w:val="auto"/>
                <w:kern w:val="3"/>
                <w:sz w:val="22"/>
                <w:szCs w:val="22"/>
              </w:rPr>
            </w:pPr>
            <w:r w:rsidRPr="00114280">
              <w:rPr>
                <w:rFonts w:ascii="Garamond" w:hAnsi="Garamond" w:cs="Times New Roman"/>
                <w:bCs/>
                <w:color w:val="auto"/>
                <w:kern w:val="3"/>
                <w:sz w:val="22"/>
                <w:szCs w:val="22"/>
              </w:rPr>
              <w:t>TAK, podać</w:t>
            </w:r>
          </w:p>
          <w:p w14:paraId="58ADC0D4" w14:textId="77777777" w:rsidR="00B73DFA" w:rsidRPr="00E40F3A" w:rsidRDefault="00B73DFA" w:rsidP="00B73DFA">
            <w:pPr>
              <w:jc w:val="center"/>
              <w:rPr>
                <w:rFonts w:ascii="Garamond" w:hAnsi="Garamond"/>
                <w:bCs/>
                <w:kern w:val="3"/>
              </w:rPr>
            </w:pPr>
          </w:p>
        </w:tc>
        <w:tc>
          <w:tcPr>
            <w:tcW w:w="1635" w:type="dxa"/>
            <w:tcBorders>
              <w:top w:val="single" w:sz="4" w:space="0" w:color="auto"/>
              <w:left w:val="single" w:sz="4" w:space="0" w:color="auto"/>
              <w:bottom w:val="single" w:sz="4" w:space="0" w:color="auto"/>
              <w:right w:val="single" w:sz="4" w:space="0" w:color="auto"/>
            </w:tcBorders>
            <w:vAlign w:val="center"/>
          </w:tcPr>
          <w:p w14:paraId="1CCB6B72" w14:textId="77777777" w:rsidR="00B73DFA" w:rsidRPr="003F4E32" w:rsidRDefault="00B73DFA" w:rsidP="00B73DFA">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600A09C7" w14:textId="77777777" w:rsidR="00B73DFA" w:rsidRPr="00A8325E" w:rsidRDefault="00B73DFA" w:rsidP="00B73DFA">
            <w:pPr>
              <w:tabs>
                <w:tab w:val="right" w:pos="6838"/>
              </w:tabs>
              <w:spacing w:after="0" w:line="240" w:lineRule="auto"/>
              <w:rPr>
                <w:rFonts w:ascii="Garamond" w:eastAsia="Times New Roman" w:hAnsi="Garamond"/>
                <w:lang w:eastAsia="pl-PL"/>
              </w:rPr>
            </w:pPr>
            <w:r w:rsidRPr="00A8325E">
              <w:rPr>
                <w:rFonts w:ascii="Garamond" w:eastAsia="Times New Roman" w:hAnsi="Garamond"/>
                <w:lang w:eastAsia="pl-PL"/>
              </w:rPr>
              <w:t>24 miesiące 0 pkt</w:t>
            </w:r>
          </w:p>
          <w:p w14:paraId="7C25F7B9" w14:textId="77777777" w:rsidR="00B73DFA" w:rsidRPr="00A8325E" w:rsidRDefault="00B73DFA" w:rsidP="00B73DFA">
            <w:pPr>
              <w:tabs>
                <w:tab w:val="right" w:pos="6838"/>
              </w:tabs>
              <w:spacing w:after="0" w:line="240" w:lineRule="auto"/>
              <w:rPr>
                <w:rFonts w:ascii="Garamond" w:eastAsia="Times New Roman" w:hAnsi="Garamond"/>
                <w:lang w:eastAsia="pl-PL"/>
              </w:rPr>
            </w:pPr>
            <w:r w:rsidRPr="00A8325E">
              <w:rPr>
                <w:rFonts w:ascii="Garamond" w:eastAsia="Times New Roman" w:hAnsi="Garamond"/>
                <w:lang w:eastAsia="pl-PL"/>
              </w:rPr>
              <w:t>3</w:t>
            </w:r>
            <w:r>
              <w:rPr>
                <w:rFonts w:ascii="Garamond" w:eastAsia="Times New Roman" w:hAnsi="Garamond"/>
                <w:lang w:eastAsia="pl-PL"/>
              </w:rPr>
              <w:t>6</w:t>
            </w:r>
            <w:r w:rsidRPr="00A8325E">
              <w:rPr>
                <w:rFonts w:ascii="Garamond" w:eastAsia="Times New Roman" w:hAnsi="Garamond"/>
                <w:lang w:eastAsia="pl-PL"/>
              </w:rPr>
              <w:t xml:space="preserve"> miesięcy 10 pkt</w:t>
            </w:r>
          </w:p>
          <w:p w14:paraId="579D6BA4" w14:textId="77777777" w:rsidR="00B73DFA" w:rsidRPr="00A8325E" w:rsidRDefault="00B73DFA" w:rsidP="00B73DFA">
            <w:pPr>
              <w:tabs>
                <w:tab w:val="right" w:pos="6838"/>
              </w:tabs>
              <w:spacing w:after="0" w:line="240" w:lineRule="auto"/>
              <w:rPr>
                <w:rFonts w:ascii="Garamond" w:eastAsia="Times New Roman" w:hAnsi="Garamond"/>
                <w:lang w:eastAsia="pl-PL"/>
              </w:rPr>
            </w:pPr>
            <w:r>
              <w:rPr>
                <w:rFonts w:ascii="Garamond" w:eastAsia="Times New Roman" w:hAnsi="Garamond"/>
                <w:lang w:eastAsia="pl-PL"/>
              </w:rPr>
              <w:t>48</w:t>
            </w:r>
            <w:r w:rsidRPr="00A8325E">
              <w:rPr>
                <w:rFonts w:ascii="Garamond" w:eastAsia="Times New Roman" w:hAnsi="Garamond"/>
                <w:lang w:eastAsia="pl-PL"/>
              </w:rPr>
              <w:t xml:space="preserve"> miesięcy 20 pkt</w:t>
            </w:r>
          </w:p>
          <w:p w14:paraId="42E5B381" w14:textId="77777777" w:rsidR="00B73DFA" w:rsidRDefault="00B73DFA" w:rsidP="00B73DFA">
            <w:pPr>
              <w:tabs>
                <w:tab w:val="right" w:pos="6838"/>
              </w:tabs>
              <w:spacing w:after="0" w:line="240" w:lineRule="auto"/>
              <w:rPr>
                <w:rFonts w:ascii="Garamond" w:eastAsia="Times New Roman" w:hAnsi="Garamond"/>
                <w:lang w:eastAsia="pl-PL"/>
              </w:rPr>
            </w:pPr>
          </w:p>
        </w:tc>
      </w:tr>
      <w:tr w:rsidR="00B73DFA" w:rsidRPr="00F12917" w14:paraId="4937823A" w14:textId="77777777" w:rsidTr="00BF3F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6B5B0F5" w14:textId="77777777" w:rsidR="00B73DFA" w:rsidRPr="00F12917" w:rsidRDefault="00B73DFA" w:rsidP="00B73DFA">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auto"/>
              <w:bottom w:val="single" w:sz="4" w:space="0" w:color="auto"/>
              <w:right w:val="single" w:sz="4" w:space="0" w:color="auto"/>
            </w:tcBorders>
          </w:tcPr>
          <w:p w14:paraId="535268B7" w14:textId="4D376119" w:rsidR="00B73DFA" w:rsidRPr="00E40F3A" w:rsidRDefault="00B73DFA" w:rsidP="00B73DFA">
            <w:pPr>
              <w:rPr>
                <w:rFonts w:ascii="Garamond" w:hAnsi="Garamond"/>
              </w:rPr>
            </w:pPr>
            <w:r w:rsidRPr="00114280">
              <w:rPr>
                <w:rFonts w:ascii="Garamond" w:hAnsi="Garamond"/>
              </w:rPr>
              <w:t>Dostawa wraz z rozładunkiem, montażem oraz uruchomieniem i przeszkoleniem personelu.</w:t>
            </w:r>
          </w:p>
        </w:tc>
        <w:tc>
          <w:tcPr>
            <w:tcW w:w="1484" w:type="dxa"/>
            <w:tcBorders>
              <w:top w:val="single" w:sz="4" w:space="0" w:color="auto"/>
              <w:left w:val="single" w:sz="4" w:space="0" w:color="auto"/>
              <w:bottom w:val="single" w:sz="4" w:space="0" w:color="auto"/>
              <w:right w:val="single" w:sz="4" w:space="0" w:color="auto"/>
            </w:tcBorders>
            <w:vAlign w:val="center"/>
          </w:tcPr>
          <w:p w14:paraId="6094D2D9" w14:textId="77777777" w:rsidR="00B73DFA" w:rsidRDefault="00B73DFA" w:rsidP="00B73DFA">
            <w:pPr>
              <w:spacing w:after="0" w:line="240" w:lineRule="auto"/>
              <w:jc w:val="center"/>
              <w:rPr>
                <w:rFonts w:ascii="Garamond" w:hAnsi="Garamond"/>
              </w:rPr>
            </w:pPr>
            <w:r>
              <w:rPr>
                <w:rFonts w:ascii="Garamond" w:hAnsi="Garamond"/>
              </w:rPr>
              <w:t xml:space="preserve">TAK, podać </w:t>
            </w:r>
          </w:p>
          <w:p w14:paraId="1B8819C9" w14:textId="4869B5B5" w:rsidR="00B73DFA" w:rsidRPr="00E40F3A" w:rsidRDefault="00B73DFA" w:rsidP="00B73DFA">
            <w:pPr>
              <w:jc w:val="center"/>
              <w:rPr>
                <w:rFonts w:ascii="Garamond" w:hAnsi="Garamond"/>
                <w:bCs/>
                <w:kern w:val="3"/>
              </w:rPr>
            </w:pPr>
            <w:r>
              <w:rPr>
                <w:rFonts w:ascii="Garamond" w:hAnsi="Garamond"/>
              </w:rPr>
              <w:t xml:space="preserve"> </w:t>
            </w:r>
          </w:p>
        </w:tc>
        <w:tc>
          <w:tcPr>
            <w:tcW w:w="1635" w:type="dxa"/>
            <w:tcBorders>
              <w:top w:val="single" w:sz="4" w:space="0" w:color="auto"/>
              <w:left w:val="single" w:sz="4" w:space="0" w:color="auto"/>
              <w:bottom w:val="single" w:sz="4" w:space="0" w:color="auto"/>
              <w:right w:val="single" w:sz="4" w:space="0" w:color="auto"/>
            </w:tcBorders>
            <w:vAlign w:val="center"/>
          </w:tcPr>
          <w:p w14:paraId="4F51FDAC" w14:textId="77777777" w:rsidR="00B73DFA" w:rsidRPr="003F4E32" w:rsidRDefault="00B73DFA" w:rsidP="00B73DFA">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1A6CC9A8" w14:textId="43852E66" w:rsidR="00B73DFA" w:rsidRPr="00A8325E" w:rsidRDefault="00B73DFA" w:rsidP="00B73DFA">
            <w:pPr>
              <w:tabs>
                <w:tab w:val="right" w:pos="6838"/>
              </w:tabs>
              <w:spacing w:after="0" w:line="240" w:lineRule="auto"/>
              <w:rPr>
                <w:rFonts w:ascii="Garamond" w:eastAsia="Times New Roman" w:hAnsi="Garamond"/>
                <w:lang w:eastAsia="pl-PL"/>
              </w:rPr>
            </w:pPr>
            <w:r>
              <w:rPr>
                <w:rFonts w:ascii="Garamond" w:eastAsia="Times New Roman" w:hAnsi="Garamond"/>
                <w:lang w:eastAsia="pl-PL"/>
              </w:rPr>
              <w:t>6</w:t>
            </w:r>
            <w:r w:rsidRPr="00A8325E">
              <w:rPr>
                <w:rFonts w:ascii="Garamond" w:eastAsia="Times New Roman" w:hAnsi="Garamond"/>
                <w:lang w:eastAsia="pl-PL"/>
              </w:rPr>
              <w:t xml:space="preserve"> tygodni – 0 pkt</w:t>
            </w:r>
          </w:p>
          <w:p w14:paraId="5A80F0E5" w14:textId="4B566B37" w:rsidR="00B73DFA" w:rsidRPr="00A8325E" w:rsidRDefault="00B73DFA" w:rsidP="00B73DFA">
            <w:pPr>
              <w:tabs>
                <w:tab w:val="right" w:pos="6838"/>
              </w:tabs>
              <w:spacing w:after="0" w:line="240" w:lineRule="auto"/>
              <w:rPr>
                <w:rFonts w:ascii="Garamond" w:eastAsia="Times New Roman" w:hAnsi="Garamond"/>
                <w:lang w:eastAsia="pl-PL"/>
              </w:rPr>
            </w:pPr>
            <w:r>
              <w:rPr>
                <w:rFonts w:ascii="Garamond" w:eastAsia="Times New Roman" w:hAnsi="Garamond"/>
                <w:lang w:eastAsia="pl-PL"/>
              </w:rPr>
              <w:t>5</w:t>
            </w:r>
            <w:r w:rsidRPr="00A8325E">
              <w:rPr>
                <w:rFonts w:ascii="Garamond" w:eastAsia="Times New Roman" w:hAnsi="Garamond"/>
                <w:lang w:eastAsia="pl-PL"/>
              </w:rPr>
              <w:t xml:space="preserve"> tygodni – 10 pkt </w:t>
            </w:r>
          </w:p>
          <w:p w14:paraId="177D9E88" w14:textId="1FA66A3E" w:rsidR="00B73DFA" w:rsidRDefault="00B73DFA" w:rsidP="00B73DFA">
            <w:pPr>
              <w:tabs>
                <w:tab w:val="right" w:pos="6838"/>
              </w:tabs>
              <w:spacing w:after="0" w:line="240" w:lineRule="auto"/>
              <w:rPr>
                <w:rFonts w:ascii="Garamond" w:eastAsia="Times New Roman" w:hAnsi="Garamond"/>
                <w:lang w:eastAsia="pl-PL"/>
              </w:rPr>
            </w:pPr>
            <w:r w:rsidRPr="00A8325E">
              <w:rPr>
                <w:rFonts w:ascii="Garamond" w:eastAsia="Times New Roman" w:hAnsi="Garamond"/>
                <w:lang w:eastAsia="pl-PL"/>
              </w:rPr>
              <w:t>4 tygodnie – 20 pkt</w:t>
            </w:r>
          </w:p>
        </w:tc>
      </w:tr>
    </w:tbl>
    <w:p w14:paraId="7FBD9F01" w14:textId="77777777" w:rsidR="002223D4" w:rsidRPr="00F12917" w:rsidRDefault="002223D4" w:rsidP="002223D4">
      <w:pPr>
        <w:spacing w:after="0" w:line="240" w:lineRule="auto"/>
        <w:ind w:firstLine="708"/>
        <w:rPr>
          <w:rFonts w:ascii="Garamond" w:eastAsia="Times New Roman" w:hAnsi="Garamond"/>
          <w:u w:val="single"/>
          <w:lang w:eastAsia="pl-PL"/>
        </w:rPr>
      </w:pPr>
    </w:p>
    <w:p w14:paraId="2889E6CC" w14:textId="77777777" w:rsidR="002223D4" w:rsidRPr="00F12917" w:rsidRDefault="002223D4" w:rsidP="002223D4">
      <w:pPr>
        <w:spacing w:after="0" w:line="240" w:lineRule="auto"/>
        <w:jc w:val="center"/>
        <w:rPr>
          <w:rFonts w:ascii="Garamond" w:hAnsi="Garamond"/>
        </w:rPr>
      </w:pPr>
      <w:bookmarkStart w:id="2" w:name="_Hlk530465250"/>
      <w:bookmarkStart w:id="3" w:name="_Hlk95386411"/>
    </w:p>
    <w:bookmarkEnd w:id="2"/>
    <w:bookmarkEnd w:id="3"/>
    <w:p w14:paraId="68E4FDEA" w14:textId="77777777" w:rsidR="00377FB5" w:rsidRPr="00E43335" w:rsidRDefault="00377FB5" w:rsidP="00377FB5">
      <w:pPr>
        <w:widowControl w:val="0"/>
        <w:numPr>
          <w:ilvl w:val="3"/>
          <w:numId w:val="2"/>
        </w:numPr>
        <w:tabs>
          <w:tab w:val="num" w:pos="142"/>
        </w:tabs>
        <w:suppressAutoHyphens/>
        <w:autoSpaceDN w:val="0"/>
        <w:spacing w:after="0" w:line="256" w:lineRule="auto"/>
        <w:ind w:left="141" w:hanging="425"/>
        <w:jc w:val="both"/>
        <w:textAlignment w:val="baseline"/>
        <w:rPr>
          <w:rFonts w:ascii="Garamond" w:eastAsia="Times New Roman" w:hAnsi="Garamond" w:cs="Calibri"/>
          <w:bCs/>
          <w:iCs/>
          <w:lang w:eastAsia="pl-PL"/>
        </w:rPr>
      </w:pPr>
      <w:r>
        <w:rPr>
          <w:rFonts w:ascii="Garamond" w:hAnsi="Garamond" w:cs="Calibri"/>
          <w:bCs/>
          <w:iCs/>
          <w:lang w:eastAsia="pl-PL"/>
        </w:rPr>
        <w:t>P</w:t>
      </w:r>
      <w:r w:rsidRPr="00E43335">
        <w:rPr>
          <w:rFonts w:ascii="Garamond" w:hAnsi="Garamond" w:cs="Calibri"/>
          <w:bCs/>
          <w:iCs/>
          <w:lang w:eastAsia="pl-PL"/>
        </w:rPr>
        <w:t>rzedmiot zamówienia mus</w:t>
      </w:r>
      <w:r>
        <w:rPr>
          <w:rFonts w:ascii="Garamond" w:hAnsi="Garamond" w:cs="Calibri"/>
          <w:bCs/>
          <w:iCs/>
          <w:lang w:eastAsia="pl-PL"/>
        </w:rPr>
        <w:t>i</w:t>
      </w:r>
      <w:r w:rsidRPr="00E43335">
        <w:rPr>
          <w:rFonts w:ascii="Garamond" w:hAnsi="Garamond" w:cs="Calibri"/>
          <w:bCs/>
          <w:iCs/>
          <w:lang w:eastAsia="pl-PL"/>
        </w:rPr>
        <w:t xml:space="preserve"> posiadać certyfikat CE lub deklarację zgodności ze znakiem CE wystawion</w:t>
      </w:r>
      <w:r>
        <w:rPr>
          <w:rFonts w:ascii="Garamond" w:hAnsi="Garamond" w:cs="Calibri"/>
          <w:bCs/>
          <w:iCs/>
          <w:lang w:eastAsia="pl-PL"/>
        </w:rPr>
        <w:t>e</w:t>
      </w:r>
      <w:r w:rsidRPr="00E43335">
        <w:rPr>
          <w:rFonts w:ascii="Garamond" w:hAnsi="Garamond" w:cs="Calibri"/>
          <w:bCs/>
          <w:iCs/>
          <w:lang w:eastAsia="pl-PL"/>
        </w:rPr>
        <w:t xml:space="preserve"> przez producenta. Parametry podane w powyższej tabeli w rubryce „Wymagane” stanowią warunek, którego niespełnienie spowoduje odrzucenie oferty. W kolumnie „Oferowane” należy opisać parametr oferowany. Brak opisu w tej kolumnie będzie traktowany jako brak danego parametru w oferowanym urządzeniu.</w:t>
      </w:r>
    </w:p>
    <w:p w14:paraId="33EDEAED" w14:textId="77777777" w:rsidR="00377FB5" w:rsidRPr="00E43335" w:rsidRDefault="00377FB5" w:rsidP="00377FB5">
      <w:pPr>
        <w:widowControl w:val="0"/>
        <w:numPr>
          <w:ilvl w:val="3"/>
          <w:numId w:val="2"/>
        </w:numPr>
        <w:tabs>
          <w:tab w:val="num" w:pos="142"/>
        </w:tabs>
        <w:suppressAutoHyphens/>
        <w:autoSpaceDN w:val="0"/>
        <w:spacing w:after="0" w:line="256" w:lineRule="auto"/>
        <w:ind w:left="141" w:hanging="425"/>
        <w:jc w:val="both"/>
        <w:textAlignment w:val="baseline"/>
        <w:rPr>
          <w:rFonts w:ascii="Garamond" w:eastAsia="Times New Roman" w:hAnsi="Garamond" w:cs="Calibri"/>
          <w:iCs/>
          <w:lang w:eastAsia="pl-PL"/>
        </w:rPr>
      </w:pPr>
      <w:r w:rsidRPr="00E43335">
        <w:rPr>
          <w:rFonts w:ascii="Garamond" w:eastAsia="Times New Roman" w:hAnsi="Garamond" w:cs="Calibri"/>
          <w:iCs/>
          <w:lang w:eastAsia="pl-PL"/>
        </w:rPr>
        <w:t>Oświadczamy, że oferowane powyżej wyspecyfikowane urządzenie jest kompletne i po zainstalowaniu będzie gotowe do pracy zgodnie z przeznaczeniem bez żadnych dodatk</w:t>
      </w:r>
      <w:r>
        <w:rPr>
          <w:rFonts w:ascii="Garamond" w:eastAsia="Times New Roman" w:hAnsi="Garamond" w:cs="Calibri"/>
          <w:iCs/>
          <w:lang w:eastAsia="pl-PL"/>
        </w:rPr>
        <w:t>owych</w:t>
      </w:r>
      <w:r w:rsidRPr="00E43335">
        <w:rPr>
          <w:rFonts w:ascii="Garamond" w:eastAsia="Times New Roman" w:hAnsi="Garamond" w:cs="Calibri"/>
          <w:iCs/>
          <w:lang w:eastAsia="pl-PL"/>
        </w:rPr>
        <w:t xml:space="preserve"> zakupó</w:t>
      </w:r>
      <w:r>
        <w:rPr>
          <w:rFonts w:ascii="Garamond" w:eastAsia="Times New Roman" w:hAnsi="Garamond" w:cs="Calibri"/>
          <w:iCs/>
          <w:lang w:eastAsia="pl-PL"/>
        </w:rPr>
        <w:t>w.</w:t>
      </w:r>
    </w:p>
    <w:p w14:paraId="495A55AC" w14:textId="77777777" w:rsidR="00377FB5" w:rsidRPr="001A6189" w:rsidRDefault="00377FB5" w:rsidP="00377FB5">
      <w:pPr>
        <w:widowControl w:val="0"/>
        <w:numPr>
          <w:ilvl w:val="3"/>
          <w:numId w:val="2"/>
        </w:numPr>
        <w:tabs>
          <w:tab w:val="num" w:pos="142"/>
        </w:tabs>
        <w:suppressAutoHyphens/>
        <w:autoSpaceDN w:val="0"/>
        <w:spacing w:after="0" w:line="240" w:lineRule="auto"/>
        <w:ind w:left="141" w:hanging="425"/>
        <w:jc w:val="both"/>
        <w:textAlignment w:val="baseline"/>
        <w:rPr>
          <w:rFonts w:ascii="Garamond" w:hAnsi="Garamond"/>
          <w:iCs/>
          <w:kern w:val="2"/>
          <w:lang w:eastAsia="pl-PL"/>
        </w:rPr>
      </w:pPr>
      <w:r w:rsidRPr="001A6189">
        <w:rPr>
          <w:rFonts w:ascii="Garamond" w:eastAsia="Times New Roman" w:hAnsi="Garamond" w:cs="Calibri"/>
          <w:iCs/>
          <w:lang w:eastAsia="pl-PL"/>
        </w:rPr>
        <w:t>Wraz z dostawą Wykonawca dostarczy instrukcję obsługi  w języku polskim w wersji papierowej i/lub elektronicznej.</w:t>
      </w:r>
    </w:p>
    <w:p w14:paraId="15DC8168" w14:textId="72A2DF56" w:rsidR="00766DDB" w:rsidRDefault="00766DDB" w:rsidP="00766DDB">
      <w:pPr>
        <w:widowControl w:val="0"/>
        <w:tabs>
          <w:tab w:val="num" w:pos="2880"/>
        </w:tabs>
        <w:suppressAutoHyphens/>
        <w:autoSpaceDN w:val="0"/>
        <w:spacing w:after="0" w:line="240" w:lineRule="auto"/>
        <w:jc w:val="both"/>
        <w:textAlignment w:val="baseline"/>
        <w:rPr>
          <w:rFonts w:ascii="Garamond" w:eastAsia="Times New Roman" w:hAnsi="Garamond" w:cs="Calibri"/>
          <w:iCs/>
          <w:lang w:eastAsia="pl-PL"/>
        </w:rPr>
      </w:pPr>
    </w:p>
    <w:p w14:paraId="4648DD75" w14:textId="77777777" w:rsidR="00F12526" w:rsidRPr="00F12917" w:rsidRDefault="00F12526" w:rsidP="00716E28">
      <w:pPr>
        <w:widowControl w:val="0"/>
        <w:tabs>
          <w:tab w:val="num" w:pos="2880"/>
        </w:tabs>
        <w:suppressAutoHyphens/>
        <w:autoSpaceDN w:val="0"/>
        <w:spacing w:after="0" w:line="240" w:lineRule="auto"/>
        <w:jc w:val="both"/>
        <w:textAlignment w:val="baseline"/>
        <w:rPr>
          <w:rFonts w:ascii="Garamond" w:hAnsi="Garamond"/>
          <w:iCs/>
          <w:kern w:val="2"/>
          <w:lang w:eastAsia="pl-PL"/>
        </w:rPr>
      </w:pPr>
    </w:p>
    <w:p w14:paraId="7648456D" w14:textId="77777777" w:rsidR="00716E28" w:rsidRPr="00F12917" w:rsidRDefault="00716E28" w:rsidP="00716E28">
      <w:pPr>
        <w:keepNext/>
        <w:spacing w:after="0" w:line="240" w:lineRule="auto"/>
        <w:jc w:val="center"/>
        <w:outlineLvl w:val="0"/>
        <w:rPr>
          <w:rFonts w:ascii="Garamond" w:eastAsia="Times New Roman" w:hAnsi="Garamond"/>
          <w:b/>
          <w:bCs/>
          <w:kern w:val="32"/>
        </w:rPr>
      </w:pPr>
    </w:p>
    <w:p w14:paraId="4D9C4DEC" w14:textId="77777777" w:rsidR="00716E28" w:rsidRPr="00F12917" w:rsidRDefault="00716E28" w:rsidP="00716E28">
      <w:pPr>
        <w:keepNext/>
        <w:spacing w:after="0" w:line="240" w:lineRule="auto"/>
        <w:jc w:val="center"/>
        <w:outlineLvl w:val="0"/>
        <w:rPr>
          <w:rFonts w:ascii="Garamond" w:eastAsia="Times New Roman" w:hAnsi="Garamond"/>
          <w:b/>
          <w:bCs/>
          <w:kern w:val="32"/>
        </w:rPr>
      </w:pPr>
      <w:r w:rsidRPr="00F12917">
        <w:rPr>
          <w:rFonts w:ascii="Garamond" w:eastAsia="Times New Roman" w:hAnsi="Garamond"/>
          <w:b/>
          <w:bCs/>
          <w:kern w:val="32"/>
        </w:rPr>
        <w:t xml:space="preserve">SZCZEGÓŁÓWE WARUNKI </w:t>
      </w:r>
      <w:r>
        <w:rPr>
          <w:rFonts w:ascii="Garamond" w:eastAsia="Times New Roman" w:hAnsi="Garamond"/>
          <w:b/>
          <w:bCs/>
          <w:kern w:val="32"/>
        </w:rPr>
        <w:t xml:space="preserve">DOSTAWY, </w:t>
      </w:r>
      <w:r w:rsidRPr="00F12917">
        <w:rPr>
          <w:rFonts w:ascii="Garamond" w:eastAsia="Times New Roman" w:hAnsi="Garamond"/>
          <w:b/>
          <w:bCs/>
          <w:kern w:val="32"/>
        </w:rPr>
        <w:t>GWARANCJI I SERWISU</w:t>
      </w:r>
    </w:p>
    <w:p w14:paraId="00664329" w14:textId="77777777" w:rsidR="00716E28" w:rsidRPr="00F12917" w:rsidRDefault="00716E28" w:rsidP="00716E28">
      <w:pPr>
        <w:spacing w:after="0" w:line="240" w:lineRule="auto"/>
        <w:rPr>
          <w:rFonts w:ascii="Garamond" w:hAnsi="Garamond"/>
        </w:rPr>
      </w:pPr>
    </w:p>
    <w:p w14:paraId="6E2B2900" w14:textId="77777777" w:rsidR="00716E28" w:rsidRPr="00F12917" w:rsidRDefault="00716E28" w:rsidP="00716E28">
      <w:pPr>
        <w:spacing w:after="0" w:line="240" w:lineRule="auto"/>
        <w:rPr>
          <w:rFonts w:ascii="Garamond" w:hAnsi="Garamond"/>
        </w:rPr>
      </w:pPr>
      <w:r w:rsidRPr="00F12917">
        <w:rPr>
          <w:rFonts w:ascii="Garamond" w:hAnsi="Garamond"/>
        </w:rPr>
        <w:t>/podać markę, model, typ/ ...................................................................................................................................................................</w:t>
      </w:r>
    </w:p>
    <w:p w14:paraId="08D0CC2E" w14:textId="77777777" w:rsidR="00716E28" w:rsidRPr="00F12917" w:rsidRDefault="00716E28" w:rsidP="00716E28">
      <w:pPr>
        <w:spacing w:after="0" w:line="240" w:lineRule="auto"/>
        <w:rPr>
          <w:rFonts w:ascii="Garamond" w:hAnsi="Garamond"/>
        </w:rPr>
      </w:pPr>
    </w:p>
    <w:p w14:paraId="4D35C738" w14:textId="77777777" w:rsidR="00716E28" w:rsidRPr="00F12917" w:rsidRDefault="00716E28" w:rsidP="00716E28">
      <w:pPr>
        <w:spacing w:after="0" w:line="240" w:lineRule="auto"/>
        <w:rPr>
          <w:rFonts w:ascii="Garamond" w:hAnsi="Garamond"/>
        </w:rPr>
      </w:pPr>
      <w:r w:rsidRPr="00F12917">
        <w:rPr>
          <w:rFonts w:ascii="Garamond" w:hAnsi="Garamond"/>
        </w:rPr>
        <w:t>oświadczam, że oferuję następujące warunki</w:t>
      </w:r>
      <w:r>
        <w:rPr>
          <w:rFonts w:ascii="Garamond" w:hAnsi="Garamond"/>
        </w:rPr>
        <w:t xml:space="preserve"> dostawy,</w:t>
      </w:r>
      <w:r w:rsidRPr="00F12917">
        <w:rPr>
          <w:rFonts w:ascii="Garamond" w:hAnsi="Garamond"/>
        </w:rPr>
        <w:t xml:space="preserve"> gwarancji i serwisu:</w:t>
      </w:r>
    </w:p>
    <w:p w14:paraId="23288643" w14:textId="77777777" w:rsidR="00716E28" w:rsidRPr="00F12917" w:rsidRDefault="00716E28" w:rsidP="00716E28">
      <w:pPr>
        <w:spacing w:after="0" w:line="240" w:lineRule="auto"/>
        <w:rPr>
          <w:rFonts w:ascii="Garamond" w:hAnsi="Garamon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0"/>
        <w:gridCol w:w="3246"/>
        <w:gridCol w:w="2553"/>
        <w:gridCol w:w="2703"/>
      </w:tblGrid>
      <w:tr w:rsidR="00716E28" w:rsidRPr="00F12917" w14:paraId="038057D1"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64B386CA" w14:textId="77777777" w:rsidR="00716E28" w:rsidRPr="00F12917" w:rsidRDefault="00716E28" w:rsidP="00D15C31">
            <w:pPr>
              <w:spacing w:after="0" w:line="240" w:lineRule="auto"/>
              <w:jc w:val="center"/>
              <w:rPr>
                <w:rFonts w:ascii="Garamond" w:hAnsi="Garamond"/>
                <w:b/>
                <w:bCs/>
              </w:rPr>
            </w:pPr>
            <w:r w:rsidRPr="00F12917">
              <w:rPr>
                <w:rFonts w:ascii="Garamond" w:hAnsi="Garamond"/>
                <w:b/>
                <w:bCs/>
              </w:rPr>
              <w:t>Lp.</w:t>
            </w:r>
          </w:p>
        </w:tc>
        <w:tc>
          <w:tcPr>
            <w:tcW w:w="3246" w:type="dxa"/>
            <w:tcBorders>
              <w:top w:val="single" w:sz="4" w:space="0" w:color="auto"/>
              <w:left w:val="single" w:sz="4" w:space="0" w:color="auto"/>
              <w:bottom w:val="single" w:sz="4" w:space="0" w:color="auto"/>
              <w:right w:val="single" w:sz="4" w:space="0" w:color="auto"/>
            </w:tcBorders>
            <w:hideMark/>
          </w:tcPr>
          <w:p w14:paraId="5646D40A" w14:textId="09779417" w:rsidR="00716E28" w:rsidRPr="00114280" w:rsidRDefault="00716E28" w:rsidP="00D15C31">
            <w:pPr>
              <w:spacing w:after="0" w:line="240" w:lineRule="auto"/>
              <w:jc w:val="center"/>
              <w:rPr>
                <w:rFonts w:ascii="Garamond" w:hAnsi="Garamond"/>
                <w:b/>
                <w:bCs/>
              </w:rPr>
            </w:pPr>
            <w:r w:rsidRPr="00114280">
              <w:rPr>
                <w:rFonts w:ascii="Garamond" w:hAnsi="Garamond"/>
                <w:b/>
                <w:bCs/>
              </w:rPr>
              <w:t xml:space="preserve">Warunki </w:t>
            </w:r>
            <w:r w:rsidR="005E40D4">
              <w:rPr>
                <w:rFonts w:ascii="Garamond" w:hAnsi="Garamond"/>
                <w:b/>
                <w:bCs/>
              </w:rPr>
              <w:t xml:space="preserve">dostawy, </w:t>
            </w:r>
            <w:r w:rsidRPr="00114280">
              <w:rPr>
                <w:rFonts w:ascii="Garamond" w:hAnsi="Garamond"/>
                <w:b/>
                <w:bCs/>
              </w:rPr>
              <w:t>gwarancji i serwisu</w:t>
            </w:r>
          </w:p>
        </w:tc>
        <w:tc>
          <w:tcPr>
            <w:tcW w:w="2553" w:type="dxa"/>
            <w:tcBorders>
              <w:top w:val="single" w:sz="4" w:space="0" w:color="auto"/>
              <w:left w:val="single" w:sz="4" w:space="0" w:color="auto"/>
              <w:bottom w:val="single" w:sz="4" w:space="0" w:color="auto"/>
              <w:right w:val="single" w:sz="4" w:space="0" w:color="auto"/>
            </w:tcBorders>
            <w:hideMark/>
          </w:tcPr>
          <w:p w14:paraId="7641699B" w14:textId="77777777" w:rsidR="00716E28" w:rsidRPr="00114280" w:rsidRDefault="00716E28" w:rsidP="00D15C31">
            <w:pPr>
              <w:spacing w:after="0" w:line="240" w:lineRule="auto"/>
              <w:jc w:val="center"/>
              <w:rPr>
                <w:rFonts w:ascii="Garamond" w:hAnsi="Garamond"/>
                <w:b/>
                <w:bCs/>
              </w:rPr>
            </w:pPr>
            <w:r w:rsidRPr="00114280">
              <w:rPr>
                <w:rFonts w:ascii="Garamond" w:hAnsi="Garamond"/>
                <w:b/>
                <w:bCs/>
              </w:rPr>
              <w:t>Wymagania</w:t>
            </w:r>
          </w:p>
        </w:tc>
        <w:tc>
          <w:tcPr>
            <w:tcW w:w="2703" w:type="dxa"/>
            <w:tcBorders>
              <w:top w:val="single" w:sz="4" w:space="0" w:color="auto"/>
              <w:left w:val="single" w:sz="4" w:space="0" w:color="auto"/>
              <w:bottom w:val="single" w:sz="4" w:space="0" w:color="auto"/>
              <w:right w:val="single" w:sz="4" w:space="0" w:color="auto"/>
            </w:tcBorders>
            <w:hideMark/>
          </w:tcPr>
          <w:p w14:paraId="53FF482A" w14:textId="2D177220" w:rsidR="00716E28" w:rsidRPr="00F12917" w:rsidRDefault="00716E28" w:rsidP="005E40D4">
            <w:pPr>
              <w:spacing w:after="0" w:line="240" w:lineRule="auto"/>
              <w:jc w:val="center"/>
              <w:rPr>
                <w:rFonts w:ascii="Garamond" w:hAnsi="Garamond"/>
              </w:rPr>
            </w:pPr>
            <w:r w:rsidRPr="00F12917">
              <w:rPr>
                <w:rFonts w:ascii="Garamond" w:hAnsi="Garamond"/>
                <w:b/>
                <w:bCs/>
              </w:rPr>
              <w:t xml:space="preserve">Oferowane warunki </w:t>
            </w:r>
            <w:r w:rsidR="005E40D4">
              <w:rPr>
                <w:rFonts w:ascii="Garamond" w:hAnsi="Garamond"/>
                <w:b/>
                <w:bCs/>
              </w:rPr>
              <w:t xml:space="preserve">dostawy, </w:t>
            </w:r>
            <w:r w:rsidRPr="00F12917">
              <w:rPr>
                <w:rFonts w:ascii="Garamond" w:hAnsi="Garamond"/>
                <w:b/>
                <w:bCs/>
              </w:rPr>
              <w:t>gwarancji i serwisu</w:t>
            </w:r>
            <w:r w:rsidR="005E40D4">
              <w:rPr>
                <w:rFonts w:ascii="Garamond" w:hAnsi="Garamond"/>
                <w:b/>
                <w:bCs/>
              </w:rPr>
              <w:t xml:space="preserve"> </w:t>
            </w:r>
            <w:r w:rsidRPr="00F12917">
              <w:rPr>
                <w:rFonts w:ascii="Garamond" w:hAnsi="Garamond"/>
              </w:rPr>
              <w:t>/podać/</w:t>
            </w:r>
          </w:p>
        </w:tc>
      </w:tr>
      <w:tr w:rsidR="00716E28" w:rsidRPr="00F12917" w14:paraId="4D27E9BD" w14:textId="77777777" w:rsidTr="00D15C31">
        <w:trPr>
          <w:trHeight w:val="203"/>
          <w:jc w:val="center"/>
        </w:trPr>
        <w:tc>
          <w:tcPr>
            <w:tcW w:w="560" w:type="dxa"/>
            <w:tcBorders>
              <w:top w:val="single" w:sz="4" w:space="0" w:color="auto"/>
              <w:left w:val="single" w:sz="4" w:space="0" w:color="auto"/>
              <w:bottom w:val="single" w:sz="4" w:space="0" w:color="auto"/>
              <w:right w:val="single" w:sz="4" w:space="0" w:color="auto"/>
            </w:tcBorders>
            <w:hideMark/>
          </w:tcPr>
          <w:p w14:paraId="6DB59742" w14:textId="77777777" w:rsidR="00716E28" w:rsidRPr="00F12917" w:rsidRDefault="00716E28" w:rsidP="00D15C31">
            <w:pPr>
              <w:spacing w:after="0" w:line="240" w:lineRule="auto"/>
              <w:rPr>
                <w:rFonts w:ascii="Garamond" w:hAnsi="Garamond"/>
              </w:rPr>
            </w:pPr>
            <w:r w:rsidRPr="00F12917">
              <w:rPr>
                <w:rFonts w:ascii="Garamond" w:hAnsi="Garamond"/>
              </w:rPr>
              <w:t>1.</w:t>
            </w:r>
          </w:p>
        </w:tc>
        <w:tc>
          <w:tcPr>
            <w:tcW w:w="3246" w:type="dxa"/>
            <w:tcBorders>
              <w:top w:val="single" w:sz="4" w:space="0" w:color="auto"/>
              <w:left w:val="single" w:sz="4" w:space="0" w:color="auto"/>
              <w:bottom w:val="single" w:sz="4" w:space="0" w:color="auto"/>
              <w:right w:val="single" w:sz="4" w:space="0" w:color="auto"/>
            </w:tcBorders>
            <w:hideMark/>
          </w:tcPr>
          <w:p w14:paraId="6A78B0DE" w14:textId="77777777" w:rsidR="00716E28" w:rsidRPr="00114280" w:rsidRDefault="00716E28" w:rsidP="00D15C31">
            <w:pPr>
              <w:spacing w:after="0" w:line="240" w:lineRule="auto"/>
              <w:rPr>
                <w:rFonts w:ascii="Garamond" w:hAnsi="Garamond"/>
                <w:b/>
              </w:rPr>
            </w:pPr>
            <w:r w:rsidRPr="00114280">
              <w:rPr>
                <w:rFonts w:ascii="Garamond" w:hAnsi="Garamond"/>
              </w:rPr>
              <w:t>Okres gwarancji min. 24 miesiące</w:t>
            </w:r>
          </w:p>
        </w:tc>
        <w:tc>
          <w:tcPr>
            <w:tcW w:w="2553" w:type="dxa"/>
            <w:tcBorders>
              <w:top w:val="single" w:sz="4" w:space="0" w:color="auto"/>
              <w:left w:val="single" w:sz="4" w:space="0" w:color="auto"/>
              <w:bottom w:val="single" w:sz="4" w:space="0" w:color="auto"/>
              <w:right w:val="single" w:sz="4" w:space="0" w:color="auto"/>
            </w:tcBorders>
            <w:vAlign w:val="center"/>
            <w:hideMark/>
          </w:tcPr>
          <w:p w14:paraId="3682CF76" w14:textId="7A9FE33D" w:rsidR="00716E28" w:rsidRPr="00114280" w:rsidRDefault="00716E28" w:rsidP="00F12526">
            <w:pPr>
              <w:pStyle w:val="Tekstpodstawowywcity"/>
              <w:widowControl w:val="0"/>
              <w:suppressAutoHyphens/>
              <w:autoSpaceDN w:val="0"/>
              <w:spacing w:line="276" w:lineRule="auto"/>
              <w:ind w:left="0"/>
              <w:jc w:val="center"/>
              <w:rPr>
                <w:rFonts w:ascii="Garamond" w:hAnsi="Garamond"/>
              </w:rPr>
            </w:pPr>
            <w:r w:rsidRPr="00114280">
              <w:rPr>
                <w:rFonts w:ascii="Garamond" w:hAnsi="Garamond" w:cs="Times New Roman"/>
                <w:bCs/>
                <w:color w:val="auto"/>
                <w:kern w:val="3"/>
                <w:sz w:val="22"/>
                <w:szCs w:val="22"/>
              </w:rPr>
              <w:t>TAK</w:t>
            </w:r>
          </w:p>
        </w:tc>
        <w:tc>
          <w:tcPr>
            <w:tcW w:w="2703" w:type="dxa"/>
            <w:tcBorders>
              <w:top w:val="single" w:sz="4" w:space="0" w:color="auto"/>
              <w:left w:val="single" w:sz="4" w:space="0" w:color="auto"/>
              <w:bottom w:val="single" w:sz="4" w:space="0" w:color="auto"/>
              <w:right w:val="single" w:sz="4" w:space="0" w:color="auto"/>
            </w:tcBorders>
          </w:tcPr>
          <w:p w14:paraId="535DB64F" w14:textId="77777777" w:rsidR="00716E28" w:rsidRPr="00F12917" w:rsidRDefault="00716E28" w:rsidP="00D15C31">
            <w:pPr>
              <w:spacing w:after="0" w:line="240" w:lineRule="auto"/>
              <w:rPr>
                <w:rFonts w:ascii="Garamond" w:hAnsi="Garamond"/>
              </w:rPr>
            </w:pPr>
          </w:p>
        </w:tc>
      </w:tr>
      <w:tr w:rsidR="00716E28" w:rsidRPr="00F12917" w14:paraId="1BB341AC"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0F3EC6DD" w14:textId="77777777" w:rsidR="00716E28" w:rsidRPr="00F12917" w:rsidRDefault="00716E28" w:rsidP="00D15C31">
            <w:pPr>
              <w:spacing w:after="0" w:line="240" w:lineRule="auto"/>
              <w:rPr>
                <w:rFonts w:ascii="Garamond" w:hAnsi="Garamond"/>
              </w:rPr>
            </w:pPr>
            <w:r w:rsidRPr="00F12917">
              <w:rPr>
                <w:rFonts w:ascii="Garamond" w:hAnsi="Garamond"/>
              </w:rPr>
              <w:t>2.</w:t>
            </w:r>
          </w:p>
        </w:tc>
        <w:tc>
          <w:tcPr>
            <w:tcW w:w="3246" w:type="dxa"/>
            <w:tcBorders>
              <w:top w:val="single" w:sz="4" w:space="0" w:color="auto"/>
              <w:left w:val="single" w:sz="4" w:space="0" w:color="auto"/>
              <w:bottom w:val="single" w:sz="4" w:space="0" w:color="auto"/>
              <w:right w:val="single" w:sz="4" w:space="0" w:color="auto"/>
            </w:tcBorders>
            <w:hideMark/>
          </w:tcPr>
          <w:p w14:paraId="765FBF88" w14:textId="77777777" w:rsidR="00716E28" w:rsidRPr="00F12917" w:rsidRDefault="00716E28" w:rsidP="00D15C31">
            <w:pPr>
              <w:spacing w:after="0" w:line="240" w:lineRule="auto"/>
              <w:rPr>
                <w:rFonts w:ascii="Garamond" w:hAnsi="Garamond"/>
              </w:rPr>
            </w:pPr>
            <w:r w:rsidRPr="00F12917">
              <w:rPr>
                <w:rFonts w:ascii="Garamond" w:hAnsi="Garamond"/>
              </w:rPr>
              <w:t>Termin rozpoczęcia gwarancji – od dnia podpisania protokołu odbioru technicznego i oddania sprzętu do eksploatacji</w:t>
            </w:r>
            <w:r>
              <w:rPr>
                <w:rFonts w:ascii="Garamond" w:hAnsi="Garamond"/>
              </w:rPr>
              <w:t>.</w:t>
            </w:r>
          </w:p>
        </w:tc>
        <w:tc>
          <w:tcPr>
            <w:tcW w:w="2553" w:type="dxa"/>
            <w:tcBorders>
              <w:top w:val="single" w:sz="4" w:space="0" w:color="auto"/>
              <w:left w:val="single" w:sz="4" w:space="0" w:color="auto"/>
              <w:bottom w:val="single" w:sz="4" w:space="0" w:color="auto"/>
              <w:right w:val="single" w:sz="4" w:space="0" w:color="auto"/>
            </w:tcBorders>
            <w:vAlign w:val="center"/>
            <w:hideMark/>
          </w:tcPr>
          <w:p w14:paraId="5243CDE6" w14:textId="77777777" w:rsidR="00716E28" w:rsidRPr="00F12917" w:rsidRDefault="00716E28" w:rsidP="00D15C31">
            <w:pPr>
              <w:spacing w:after="0" w:line="240" w:lineRule="auto"/>
              <w:jc w:val="center"/>
              <w:rPr>
                <w:rFonts w:ascii="Garamond" w:hAnsi="Garamond"/>
              </w:rPr>
            </w:pPr>
            <w:r w:rsidRPr="00F12917">
              <w:rPr>
                <w:rFonts w:ascii="Garamond" w:hAnsi="Garamond"/>
              </w:rPr>
              <w:t>TAK</w:t>
            </w:r>
          </w:p>
        </w:tc>
        <w:tc>
          <w:tcPr>
            <w:tcW w:w="2703" w:type="dxa"/>
            <w:tcBorders>
              <w:top w:val="single" w:sz="4" w:space="0" w:color="auto"/>
              <w:left w:val="single" w:sz="4" w:space="0" w:color="auto"/>
              <w:bottom w:val="single" w:sz="4" w:space="0" w:color="auto"/>
              <w:right w:val="single" w:sz="4" w:space="0" w:color="auto"/>
            </w:tcBorders>
          </w:tcPr>
          <w:p w14:paraId="0E3ED663" w14:textId="77777777" w:rsidR="00716E28" w:rsidRPr="00F12917" w:rsidRDefault="00716E28" w:rsidP="00D15C31">
            <w:pPr>
              <w:spacing w:after="0" w:line="240" w:lineRule="auto"/>
              <w:rPr>
                <w:rFonts w:ascii="Garamond" w:hAnsi="Garamond"/>
              </w:rPr>
            </w:pPr>
          </w:p>
        </w:tc>
      </w:tr>
      <w:tr w:rsidR="00716E28" w:rsidRPr="00F12917" w14:paraId="23D7F4D3"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46EB35AE" w14:textId="77777777" w:rsidR="00716E28" w:rsidRPr="00F12917" w:rsidRDefault="00716E28" w:rsidP="00D15C31">
            <w:pPr>
              <w:spacing w:after="0" w:line="240" w:lineRule="auto"/>
              <w:rPr>
                <w:rFonts w:ascii="Garamond" w:hAnsi="Garamond"/>
              </w:rPr>
            </w:pPr>
            <w:r w:rsidRPr="00F12917">
              <w:rPr>
                <w:rFonts w:ascii="Garamond" w:hAnsi="Garamond"/>
              </w:rPr>
              <w:t>3.</w:t>
            </w:r>
          </w:p>
        </w:tc>
        <w:tc>
          <w:tcPr>
            <w:tcW w:w="3246" w:type="dxa"/>
            <w:tcBorders>
              <w:top w:val="single" w:sz="4" w:space="0" w:color="auto"/>
              <w:left w:val="single" w:sz="4" w:space="0" w:color="auto"/>
              <w:bottom w:val="single" w:sz="4" w:space="0" w:color="auto"/>
              <w:right w:val="single" w:sz="4" w:space="0" w:color="auto"/>
            </w:tcBorders>
            <w:hideMark/>
          </w:tcPr>
          <w:p w14:paraId="48773804" w14:textId="77777777" w:rsidR="00716E28" w:rsidRPr="00F12917" w:rsidRDefault="00716E28" w:rsidP="00D15C31">
            <w:pPr>
              <w:spacing w:after="0" w:line="240" w:lineRule="auto"/>
              <w:rPr>
                <w:rFonts w:ascii="Garamond" w:hAnsi="Garamond"/>
              </w:rPr>
            </w:pPr>
            <w:r w:rsidRPr="00F12917">
              <w:rPr>
                <w:rFonts w:ascii="Garamond" w:hAnsi="Garamond"/>
              </w:rPr>
              <w:t>Maksymalny czas reakcji serwisu na zgłoszenie w dni robocze do 48 godzin od momentu uzyskania informacji o awarii (przyjazd na wezwanie lub zdalna diagnostyka i naprawa za pośrednictwem łącza szerokopasmowego lub ISDN (jeśli istnieje możliwość połączenia zdalnego) Powyższe terminy dotyczą dni roboczych przez, które rozumie się dni od poniedziałku do piątku za wyjątkiem dni ustawowo wolnych od pracy.</w:t>
            </w:r>
          </w:p>
        </w:tc>
        <w:tc>
          <w:tcPr>
            <w:tcW w:w="2553" w:type="dxa"/>
            <w:tcBorders>
              <w:top w:val="single" w:sz="4" w:space="0" w:color="auto"/>
              <w:left w:val="single" w:sz="4" w:space="0" w:color="auto"/>
              <w:bottom w:val="single" w:sz="4" w:space="0" w:color="auto"/>
              <w:right w:val="single" w:sz="4" w:space="0" w:color="auto"/>
            </w:tcBorders>
            <w:vAlign w:val="center"/>
            <w:hideMark/>
          </w:tcPr>
          <w:p w14:paraId="20ACC932" w14:textId="77777777" w:rsidR="00716E28" w:rsidRPr="00F12917" w:rsidRDefault="00716E28" w:rsidP="00D15C31">
            <w:pPr>
              <w:spacing w:after="0" w:line="240" w:lineRule="auto"/>
              <w:jc w:val="center"/>
              <w:rPr>
                <w:rFonts w:ascii="Garamond" w:hAnsi="Garamond"/>
              </w:rPr>
            </w:pPr>
            <w:r w:rsidRPr="00F12917">
              <w:rPr>
                <w:rFonts w:ascii="Garamond" w:hAnsi="Garamond"/>
              </w:rPr>
              <w:t>48 godzin</w:t>
            </w:r>
          </w:p>
        </w:tc>
        <w:tc>
          <w:tcPr>
            <w:tcW w:w="2703" w:type="dxa"/>
            <w:tcBorders>
              <w:top w:val="single" w:sz="4" w:space="0" w:color="auto"/>
              <w:left w:val="single" w:sz="4" w:space="0" w:color="auto"/>
              <w:bottom w:val="single" w:sz="4" w:space="0" w:color="auto"/>
              <w:right w:val="single" w:sz="4" w:space="0" w:color="auto"/>
            </w:tcBorders>
          </w:tcPr>
          <w:p w14:paraId="1FAF518B" w14:textId="77777777" w:rsidR="00716E28" w:rsidRPr="00F12917" w:rsidRDefault="00716E28" w:rsidP="00D15C31">
            <w:pPr>
              <w:spacing w:after="0" w:line="240" w:lineRule="auto"/>
              <w:rPr>
                <w:rFonts w:ascii="Garamond" w:hAnsi="Garamond"/>
              </w:rPr>
            </w:pPr>
          </w:p>
        </w:tc>
      </w:tr>
      <w:tr w:rsidR="00716E28" w:rsidRPr="00F12917" w14:paraId="4DA215B6"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2ED80664" w14:textId="77777777" w:rsidR="00716E28" w:rsidRPr="00F12917" w:rsidRDefault="00716E28" w:rsidP="00D15C31">
            <w:pPr>
              <w:spacing w:after="0" w:line="240" w:lineRule="auto"/>
              <w:rPr>
                <w:rFonts w:ascii="Garamond" w:hAnsi="Garamond"/>
              </w:rPr>
            </w:pPr>
            <w:r w:rsidRPr="00F12917">
              <w:rPr>
                <w:rFonts w:ascii="Garamond" w:hAnsi="Garamond"/>
              </w:rPr>
              <w:t>4.</w:t>
            </w:r>
          </w:p>
        </w:tc>
        <w:tc>
          <w:tcPr>
            <w:tcW w:w="3246" w:type="dxa"/>
            <w:tcBorders>
              <w:top w:val="single" w:sz="4" w:space="0" w:color="auto"/>
              <w:left w:val="single" w:sz="4" w:space="0" w:color="auto"/>
              <w:bottom w:val="single" w:sz="4" w:space="0" w:color="auto"/>
              <w:right w:val="single" w:sz="4" w:space="0" w:color="auto"/>
            </w:tcBorders>
            <w:hideMark/>
          </w:tcPr>
          <w:p w14:paraId="3079E599" w14:textId="77777777" w:rsidR="00716E28" w:rsidRPr="00F12917" w:rsidRDefault="00716E28" w:rsidP="00D15C31">
            <w:pPr>
              <w:spacing w:after="0" w:line="240" w:lineRule="auto"/>
              <w:rPr>
                <w:rFonts w:ascii="Garamond" w:hAnsi="Garamond"/>
              </w:rPr>
            </w:pPr>
            <w:r w:rsidRPr="00F12917">
              <w:rPr>
                <w:rFonts w:ascii="Garamond" w:hAnsi="Garamond"/>
              </w:rPr>
              <w:t>Maksymalny czas naprawy wymagający wymiany części /ilość dni roboczych/</w:t>
            </w:r>
            <w:r>
              <w:rPr>
                <w:rFonts w:ascii="Garamond" w:hAnsi="Garamond"/>
              </w:rPr>
              <w:t>.</w:t>
            </w:r>
          </w:p>
        </w:tc>
        <w:tc>
          <w:tcPr>
            <w:tcW w:w="2553" w:type="dxa"/>
            <w:tcBorders>
              <w:top w:val="single" w:sz="4" w:space="0" w:color="auto"/>
              <w:left w:val="single" w:sz="4" w:space="0" w:color="auto"/>
              <w:bottom w:val="single" w:sz="4" w:space="0" w:color="auto"/>
              <w:right w:val="single" w:sz="4" w:space="0" w:color="auto"/>
            </w:tcBorders>
            <w:vAlign w:val="center"/>
            <w:hideMark/>
          </w:tcPr>
          <w:p w14:paraId="4F69EC0F" w14:textId="77777777" w:rsidR="00716E28" w:rsidRPr="00F12917" w:rsidRDefault="00716E28" w:rsidP="00D15C31">
            <w:pPr>
              <w:spacing w:after="0" w:line="240" w:lineRule="auto"/>
              <w:jc w:val="center"/>
              <w:rPr>
                <w:rFonts w:ascii="Garamond" w:hAnsi="Garamond"/>
              </w:rPr>
            </w:pPr>
            <w:r w:rsidRPr="00F12917">
              <w:rPr>
                <w:rFonts w:ascii="Garamond" w:hAnsi="Garamond"/>
              </w:rPr>
              <w:t>7 dni</w:t>
            </w:r>
          </w:p>
        </w:tc>
        <w:tc>
          <w:tcPr>
            <w:tcW w:w="2703" w:type="dxa"/>
            <w:tcBorders>
              <w:top w:val="single" w:sz="4" w:space="0" w:color="auto"/>
              <w:left w:val="single" w:sz="4" w:space="0" w:color="auto"/>
              <w:bottom w:val="single" w:sz="4" w:space="0" w:color="auto"/>
              <w:right w:val="single" w:sz="4" w:space="0" w:color="auto"/>
            </w:tcBorders>
          </w:tcPr>
          <w:p w14:paraId="2D91CE3F" w14:textId="77777777" w:rsidR="00716E28" w:rsidRPr="00F12917" w:rsidRDefault="00716E28" w:rsidP="00D15C31">
            <w:pPr>
              <w:spacing w:after="0" w:line="240" w:lineRule="auto"/>
              <w:rPr>
                <w:rFonts w:ascii="Garamond" w:hAnsi="Garamond"/>
              </w:rPr>
            </w:pPr>
          </w:p>
        </w:tc>
      </w:tr>
      <w:tr w:rsidR="00716E28" w:rsidRPr="00F12917" w14:paraId="32306DF4"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5E27C440" w14:textId="77777777" w:rsidR="00716E28" w:rsidRPr="00F12917" w:rsidRDefault="00716E28" w:rsidP="00D15C31">
            <w:pPr>
              <w:spacing w:after="0" w:line="240" w:lineRule="auto"/>
              <w:rPr>
                <w:rFonts w:ascii="Garamond" w:hAnsi="Garamond"/>
              </w:rPr>
            </w:pPr>
            <w:r w:rsidRPr="00F12917">
              <w:rPr>
                <w:rFonts w:ascii="Garamond" w:hAnsi="Garamond"/>
              </w:rPr>
              <w:lastRenderedPageBreak/>
              <w:t>5.</w:t>
            </w:r>
          </w:p>
        </w:tc>
        <w:tc>
          <w:tcPr>
            <w:tcW w:w="3246" w:type="dxa"/>
            <w:tcBorders>
              <w:top w:val="single" w:sz="4" w:space="0" w:color="auto"/>
              <w:left w:val="single" w:sz="4" w:space="0" w:color="auto"/>
              <w:bottom w:val="single" w:sz="4" w:space="0" w:color="auto"/>
              <w:right w:val="single" w:sz="4" w:space="0" w:color="auto"/>
            </w:tcBorders>
            <w:hideMark/>
          </w:tcPr>
          <w:p w14:paraId="36A0C2FC" w14:textId="77777777" w:rsidR="00716E28" w:rsidRPr="00F12917" w:rsidRDefault="00716E28" w:rsidP="00D15C31">
            <w:pPr>
              <w:spacing w:after="0" w:line="240" w:lineRule="auto"/>
              <w:rPr>
                <w:rFonts w:ascii="Garamond" w:hAnsi="Garamond"/>
              </w:rPr>
            </w:pPr>
            <w:r w:rsidRPr="00F12917">
              <w:rPr>
                <w:rFonts w:ascii="Garamond" w:hAnsi="Garamond"/>
              </w:rPr>
              <w:t>Graniczny czas naprawy, po przekroczeniu którego okres gwarancji przedłuża się o czas przerwy w eksploatacji sprzętu medycznego/wyposażenia medycznego</w:t>
            </w:r>
            <w:r w:rsidRPr="00F12917">
              <w:rPr>
                <w:rFonts w:ascii="Garamond" w:hAnsi="Garamond"/>
                <w:color w:val="00B050"/>
              </w:rPr>
              <w:t xml:space="preserve"> </w:t>
            </w:r>
            <w:r w:rsidRPr="00F12917">
              <w:rPr>
                <w:rFonts w:ascii="Garamond" w:hAnsi="Garamond"/>
              </w:rPr>
              <w:t>aparatury medycznej/ sprzętu medycznego/sprzętu technicznego/innego wyposażenia</w:t>
            </w:r>
            <w:r>
              <w:rPr>
                <w:rFonts w:ascii="Garamond" w:hAnsi="Garamond"/>
              </w:rPr>
              <w:t>.</w:t>
            </w:r>
          </w:p>
        </w:tc>
        <w:tc>
          <w:tcPr>
            <w:tcW w:w="2553" w:type="dxa"/>
            <w:tcBorders>
              <w:top w:val="single" w:sz="4" w:space="0" w:color="auto"/>
              <w:left w:val="single" w:sz="4" w:space="0" w:color="auto"/>
              <w:bottom w:val="single" w:sz="4" w:space="0" w:color="auto"/>
              <w:right w:val="single" w:sz="4" w:space="0" w:color="auto"/>
            </w:tcBorders>
            <w:vAlign w:val="center"/>
            <w:hideMark/>
          </w:tcPr>
          <w:p w14:paraId="5065216D" w14:textId="77777777" w:rsidR="00716E28" w:rsidRPr="00F12917" w:rsidRDefault="00716E28" w:rsidP="00D15C31">
            <w:pPr>
              <w:spacing w:after="0" w:line="240" w:lineRule="auto"/>
              <w:jc w:val="center"/>
              <w:rPr>
                <w:rFonts w:ascii="Garamond" w:hAnsi="Garamond"/>
              </w:rPr>
            </w:pPr>
            <w:r w:rsidRPr="00F12917">
              <w:rPr>
                <w:rFonts w:ascii="Garamond" w:hAnsi="Garamond"/>
              </w:rPr>
              <w:t>7 dni</w:t>
            </w:r>
          </w:p>
        </w:tc>
        <w:tc>
          <w:tcPr>
            <w:tcW w:w="2703" w:type="dxa"/>
            <w:tcBorders>
              <w:top w:val="single" w:sz="4" w:space="0" w:color="auto"/>
              <w:left w:val="single" w:sz="4" w:space="0" w:color="auto"/>
              <w:bottom w:val="single" w:sz="4" w:space="0" w:color="auto"/>
              <w:right w:val="single" w:sz="4" w:space="0" w:color="auto"/>
            </w:tcBorders>
          </w:tcPr>
          <w:p w14:paraId="52C0314E" w14:textId="77777777" w:rsidR="00716E28" w:rsidRPr="00F12917" w:rsidRDefault="00716E28" w:rsidP="00D15C31">
            <w:pPr>
              <w:spacing w:after="0" w:line="240" w:lineRule="auto"/>
              <w:rPr>
                <w:rFonts w:ascii="Garamond" w:hAnsi="Garamond"/>
              </w:rPr>
            </w:pPr>
          </w:p>
        </w:tc>
      </w:tr>
      <w:tr w:rsidR="00716E28" w:rsidRPr="00F12917" w14:paraId="7B27294B"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06F703B5" w14:textId="77777777" w:rsidR="00716E28" w:rsidRPr="00F12917" w:rsidRDefault="00716E28" w:rsidP="00D15C31">
            <w:pPr>
              <w:spacing w:after="0" w:line="240" w:lineRule="auto"/>
              <w:rPr>
                <w:rFonts w:ascii="Garamond" w:hAnsi="Garamond"/>
              </w:rPr>
            </w:pPr>
            <w:r w:rsidRPr="00F12917">
              <w:rPr>
                <w:rFonts w:ascii="Garamond" w:hAnsi="Garamond"/>
              </w:rPr>
              <w:t>6.</w:t>
            </w:r>
          </w:p>
        </w:tc>
        <w:tc>
          <w:tcPr>
            <w:tcW w:w="3246" w:type="dxa"/>
            <w:tcBorders>
              <w:top w:val="single" w:sz="4" w:space="0" w:color="auto"/>
              <w:left w:val="single" w:sz="4" w:space="0" w:color="auto"/>
              <w:bottom w:val="single" w:sz="4" w:space="0" w:color="auto"/>
              <w:right w:val="single" w:sz="4" w:space="0" w:color="auto"/>
            </w:tcBorders>
            <w:hideMark/>
          </w:tcPr>
          <w:p w14:paraId="4D55F6F8" w14:textId="77777777" w:rsidR="00716E28" w:rsidRPr="00F12917" w:rsidRDefault="00716E28" w:rsidP="00D15C31">
            <w:pPr>
              <w:spacing w:after="0" w:line="240" w:lineRule="auto"/>
              <w:rPr>
                <w:rFonts w:ascii="Garamond" w:hAnsi="Garamond"/>
              </w:rPr>
            </w:pPr>
            <w:r w:rsidRPr="00F12917">
              <w:rPr>
                <w:rFonts w:ascii="Garamond" w:hAnsi="Garamond"/>
              </w:rPr>
              <w:t>Minimalna liczba napraw powodująca wymianę podzespołu na nowy</w:t>
            </w:r>
            <w:r>
              <w:rPr>
                <w:rFonts w:ascii="Garamond" w:hAnsi="Garamond"/>
              </w:rPr>
              <w:t>.</w:t>
            </w:r>
          </w:p>
        </w:tc>
        <w:tc>
          <w:tcPr>
            <w:tcW w:w="2553" w:type="dxa"/>
            <w:tcBorders>
              <w:top w:val="single" w:sz="4" w:space="0" w:color="auto"/>
              <w:left w:val="single" w:sz="4" w:space="0" w:color="auto"/>
              <w:bottom w:val="single" w:sz="4" w:space="0" w:color="auto"/>
              <w:right w:val="single" w:sz="4" w:space="0" w:color="auto"/>
            </w:tcBorders>
            <w:vAlign w:val="center"/>
            <w:hideMark/>
          </w:tcPr>
          <w:p w14:paraId="75F0551E" w14:textId="77777777" w:rsidR="00716E28" w:rsidRPr="00F12917" w:rsidRDefault="00716E28" w:rsidP="00D15C31">
            <w:pPr>
              <w:spacing w:after="0" w:line="240" w:lineRule="auto"/>
              <w:jc w:val="center"/>
              <w:rPr>
                <w:rFonts w:ascii="Garamond" w:hAnsi="Garamond"/>
              </w:rPr>
            </w:pPr>
            <w:r w:rsidRPr="00F12917">
              <w:rPr>
                <w:rFonts w:ascii="Garamond" w:hAnsi="Garamond"/>
              </w:rPr>
              <w:t>3</w:t>
            </w:r>
          </w:p>
        </w:tc>
        <w:tc>
          <w:tcPr>
            <w:tcW w:w="2703" w:type="dxa"/>
            <w:tcBorders>
              <w:top w:val="single" w:sz="4" w:space="0" w:color="auto"/>
              <w:left w:val="single" w:sz="4" w:space="0" w:color="auto"/>
              <w:bottom w:val="single" w:sz="4" w:space="0" w:color="auto"/>
              <w:right w:val="single" w:sz="4" w:space="0" w:color="auto"/>
            </w:tcBorders>
          </w:tcPr>
          <w:p w14:paraId="1FFE559D" w14:textId="77777777" w:rsidR="00716E28" w:rsidRPr="00F12917" w:rsidRDefault="00716E28" w:rsidP="00D15C31">
            <w:pPr>
              <w:spacing w:after="0" w:line="240" w:lineRule="auto"/>
              <w:rPr>
                <w:rFonts w:ascii="Garamond" w:hAnsi="Garamond"/>
              </w:rPr>
            </w:pPr>
          </w:p>
        </w:tc>
      </w:tr>
      <w:tr w:rsidR="00716E28" w:rsidRPr="00F12917" w14:paraId="1EE7588D"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28682A78" w14:textId="77777777" w:rsidR="00716E28" w:rsidRPr="00F12917" w:rsidRDefault="00716E28" w:rsidP="00D15C31">
            <w:pPr>
              <w:spacing w:after="0" w:line="240" w:lineRule="auto"/>
              <w:rPr>
                <w:rFonts w:ascii="Garamond" w:hAnsi="Garamond"/>
              </w:rPr>
            </w:pPr>
            <w:r w:rsidRPr="00F12917">
              <w:rPr>
                <w:rFonts w:ascii="Garamond" w:hAnsi="Garamond"/>
              </w:rPr>
              <w:t>7.</w:t>
            </w:r>
          </w:p>
        </w:tc>
        <w:tc>
          <w:tcPr>
            <w:tcW w:w="3246" w:type="dxa"/>
            <w:tcBorders>
              <w:top w:val="single" w:sz="4" w:space="0" w:color="auto"/>
              <w:left w:val="single" w:sz="4" w:space="0" w:color="auto"/>
              <w:bottom w:val="single" w:sz="4" w:space="0" w:color="auto"/>
              <w:right w:val="single" w:sz="4" w:space="0" w:color="auto"/>
            </w:tcBorders>
            <w:hideMark/>
          </w:tcPr>
          <w:p w14:paraId="3F31F9C3" w14:textId="77777777" w:rsidR="00716E28" w:rsidRPr="00F12917" w:rsidRDefault="00716E28" w:rsidP="00D15C31">
            <w:pPr>
              <w:spacing w:after="0" w:line="240" w:lineRule="auto"/>
              <w:rPr>
                <w:rFonts w:ascii="Garamond" w:hAnsi="Garamond"/>
              </w:rPr>
            </w:pPr>
            <w:r w:rsidRPr="00F12917">
              <w:rPr>
                <w:rFonts w:ascii="Garamond" w:hAnsi="Garamond"/>
              </w:rPr>
              <w:t>Minimalna liczba dni przestoju przedłużająca termin gwarancji.</w:t>
            </w:r>
          </w:p>
        </w:tc>
        <w:tc>
          <w:tcPr>
            <w:tcW w:w="2553" w:type="dxa"/>
            <w:tcBorders>
              <w:top w:val="single" w:sz="4" w:space="0" w:color="auto"/>
              <w:left w:val="single" w:sz="4" w:space="0" w:color="auto"/>
              <w:bottom w:val="single" w:sz="4" w:space="0" w:color="auto"/>
              <w:right w:val="single" w:sz="4" w:space="0" w:color="auto"/>
            </w:tcBorders>
            <w:vAlign w:val="center"/>
            <w:hideMark/>
          </w:tcPr>
          <w:p w14:paraId="7B478235" w14:textId="77777777" w:rsidR="00716E28" w:rsidRPr="00F12917" w:rsidRDefault="00716E28" w:rsidP="00D15C31">
            <w:pPr>
              <w:spacing w:after="0" w:line="240" w:lineRule="auto"/>
              <w:jc w:val="center"/>
              <w:rPr>
                <w:rFonts w:ascii="Garamond" w:hAnsi="Garamond"/>
              </w:rPr>
            </w:pPr>
            <w:r w:rsidRPr="00F12917">
              <w:rPr>
                <w:rFonts w:ascii="Garamond" w:hAnsi="Garamond"/>
              </w:rPr>
              <w:t>7 dni</w:t>
            </w:r>
          </w:p>
        </w:tc>
        <w:tc>
          <w:tcPr>
            <w:tcW w:w="2703" w:type="dxa"/>
            <w:tcBorders>
              <w:top w:val="single" w:sz="4" w:space="0" w:color="auto"/>
              <w:left w:val="single" w:sz="4" w:space="0" w:color="auto"/>
              <w:bottom w:val="single" w:sz="4" w:space="0" w:color="auto"/>
              <w:right w:val="single" w:sz="4" w:space="0" w:color="auto"/>
            </w:tcBorders>
          </w:tcPr>
          <w:p w14:paraId="015B1954" w14:textId="77777777" w:rsidR="00716E28" w:rsidRPr="00F12917" w:rsidRDefault="00716E28" w:rsidP="00D15C31">
            <w:pPr>
              <w:spacing w:after="0" w:line="240" w:lineRule="auto"/>
              <w:rPr>
                <w:rFonts w:ascii="Garamond" w:hAnsi="Garamond"/>
              </w:rPr>
            </w:pPr>
          </w:p>
        </w:tc>
      </w:tr>
      <w:tr w:rsidR="00716E28" w:rsidRPr="00F12917" w14:paraId="1009B4D9"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2C3CD312" w14:textId="77777777" w:rsidR="00716E28" w:rsidRPr="00F12917" w:rsidRDefault="00716E28" w:rsidP="00D15C31">
            <w:pPr>
              <w:spacing w:after="0" w:line="240" w:lineRule="auto"/>
              <w:rPr>
                <w:rFonts w:ascii="Garamond" w:hAnsi="Garamond"/>
              </w:rPr>
            </w:pPr>
            <w:r w:rsidRPr="00F12917">
              <w:rPr>
                <w:rFonts w:ascii="Garamond" w:hAnsi="Garamond"/>
              </w:rPr>
              <w:t>8.</w:t>
            </w:r>
          </w:p>
        </w:tc>
        <w:tc>
          <w:tcPr>
            <w:tcW w:w="3246" w:type="dxa"/>
            <w:tcBorders>
              <w:top w:val="single" w:sz="4" w:space="0" w:color="auto"/>
              <w:left w:val="single" w:sz="4" w:space="0" w:color="auto"/>
              <w:bottom w:val="single" w:sz="4" w:space="0" w:color="auto"/>
              <w:right w:val="single" w:sz="4" w:space="0" w:color="auto"/>
            </w:tcBorders>
          </w:tcPr>
          <w:p w14:paraId="347A2136" w14:textId="3ADA2197" w:rsidR="00716E28" w:rsidRPr="00F12917" w:rsidRDefault="00716E28" w:rsidP="00D15C31">
            <w:pPr>
              <w:spacing w:after="0" w:line="240" w:lineRule="auto"/>
              <w:rPr>
                <w:rFonts w:ascii="Garamond" w:hAnsi="Garamond"/>
              </w:rPr>
            </w:pPr>
            <w:r w:rsidRPr="00F12917">
              <w:rPr>
                <w:rFonts w:ascii="Garamond" w:hAnsi="Garamond"/>
              </w:rPr>
              <w:t xml:space="preserve">Liczba przeglądów </w:t>
            </w:r>
            <w:r w:rsidR="00377FB5">
              <w:rPr>
                <w:rFonts w:ascii="Garamond" w:hAnsi="Garamond"/>
              </w:rPr>
              <w:t xml:space="preserve">bez dodatkowego wynagrodzenia </w:t>
            </w:r>
            <w:r w:rsidRPr="00F12917">
              <w:rPr>
                <w:rFonts w:ascii="Garamond" w:hAnsi="Garamond"/>
              </w:rPr>
              <w:t>w czasie gwarancji</w:t>
            </w:r>
            <w:r>
              <w:rPr>
                <w:rFonts w:ascii="Garamond" w:hAnsi="Garamond"/>
              </w:rPr>
              <w:t>.</w:t>
            </w:r>
          </w:p>
          <w:p w14:paraId="4C58D145" w14:textId="77777777" w:rsidR="00716E28" w:rsidRPr="00F12917" w:rsidRDefault="00716E28" w:rsidP="00D15C31">
            <w:pPr>
              <w:spacing w:after="0" w:line="240" w:lineRule="auto"/>
              <w:rPr>
                <w:rFonts w:ascii="Garamond" w:hAnsi="Garamond"/>
              </w:rPr>
            </w:pPr>
          </w:p>
        </w:tc>
        <w:tc>
          <w:tcPr>
            <w:tcW w:w="2553" w:type="dxa"/>
            <w:tcBorders>
              <w:top w:val="single" w:sz="4" w:space="0" w:color="auto"/>
              <w:left w:val="single" w:sz="4" w:space="0" w:color="auto"/>
              <w:bottom w:val="single" w:sz="4" w:space="0" w:color="auto"/>
              <w:right w:val="single" w:sz="4" w:space="0" w:color="auto"/>
            </w:tcBorders>
            <w:vAlign w:val="center"/>
            <w:hideMark/>
          </w:tcPr>
          <w:p w14:paraId="0661328D" w14:textId="77777777" w:rsidR="00716E28" w:rsidRPr="00F12917" w:rsidRDefault="00716E28" w:rsidP="00D15C31">
            <w:pPr>
              <w:widowControl w:val="0"/>
              <w:suppressAutoHyphens/>
              <w:autoSpaceDN w:val="0"/>
              <w:spacing w:after="0" w:line="240" w:lineRule="auto"/>
              <w:jc w:val="center"/>
              <w:textAlignment w:val="baseline"/>
              <w:rPr>
                <w:rFonts w:ascii="Garamond" w:hAnsi="Garamond"/>
                <w:kern w:val="3"/>
              </w:rPr>
            </w:pPr>
            <w:r w:rsidRPr="00F12917">
              <w:rPr>
                <w:rFonts w:ascii="Garamond" w:hAnsi="Garamond"/>
                <w:kern w:val="3"/>
              </w:rPr>
              <w:t>Minimum 1 na 12 miesięcy, chyba, że zalecenia producenta wskazują inaczej</w:t>
            </w:r>
          </w:p>
        </w:tc>
        <w:tc>
          <w:tcPr>
            <w:tcW w:w="2703" w:type="dxa"/>
            <w:tcBorders>
              <w:top w:val="single" w:sz="4" w:space="0" w:color="auto"/>
              <w:left w:val="single" w:sz="4" w:space="0" w:color="auto"/>
              <w:bottom w:val="single" w:sz="4" w:space="0" w:color="auto"/>
              <w:right w:val="single" w:sz="4" w:space="0" w:color="auto"/>
            </w:tcBorders>
          </w:tcPr>
          <w:p w14:paraId="59DD0B5C" w14:textId="77777777" w:rsidR="00716E28" w:rsidRPr="00F12917" w:rsidRDefault="00716E28" w:rsidP="00D15C31">
            <w:pPr>
              <w:spacing w:after="0" w:line="240" w:lineRule="auto"/>
              <w:rPr>
                <w:rFonts w:ascii="Garamond" w:hAnsi="Garamond"/>
              </w:rPr>
            </w:pPr>
          </w:p>
        </w:tc>
      </w:tr>
      <w:tr w:rsidR="00716E28" w:rsidRPr="00F12917" w14:paraId="7D837717"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tcPr>
          <w:p w14:paraId="5F6B95F0" w14:textId="77777777" w:rsidR="00716E28" w:rsidRPr="00F12917" w:rsidRDefault="00716E28" w:rsidP="00D15C31">
            <w:pPr>
              <w:spacing w:after="0" w:line="240" w:lineRule="auto"/>
              <w:rPr>
                <w:rFonts w:ascii="Garamond" w:hAnsi="Garamond"/>
              </w:rPr>
            </w:pPr>
            <w:r>
              <w:rPr>
                <w:rFonts w:ascii="Garamond" w:hAnsi="Garamond"/>
              </w:rPr>
              <w:t>9.</w:t>
            </w:r>
          </w:p>
        </w:tc>
        <w:tc>
          <w:tcPr>
            <w:tcW w:w="3246" w:type="dxa"/>
            <w:shd w:val="clear" w:color="auto" w:fill="auto"/>
          </w:tcPr>
          <w:p w14:paraId="3D63FF5D" w14:textId="77777777" w:rsidR="00716E28" w:rsidRPr="00E40F3A" w:rsidRDefault="00716E28" w:rsidP="00D15C31">
            <w:pPr>
              <w:spacing w:after="0" w:line="240" w:lineRule="auto"/>
              <w:rPr>
                <w:rFonts w:ascii="Garamond" w:hAnsi="Garamond"/>
              </w:rPr>
            </w:pPr>
            <w:r w:rsidRPr="00E40F3A">
              <w:rPr>
                <w:rFonts w:ascii="Garamond" w:hAnsi="Garamond"/>
              </w:rPr>
              <w:t>W przypadku naprawy dłuższej wykonawca zapewni element zastępczy lub urządzenie na czas trwania naprawy celem zapewnienia niezakłóconej pracy zamawiającego (dotyczy okresu gwarancyjnego).</w:t>
            </w:r>
          </w:p>
        </w:tc>
        <w:tc>
          <w:tcPr>
            <w:tcW w:w="2553" w:type="dxa"/>
            <w:shd w:val="clear" w:color="auto" w:fill="auto"/>
          </w:tcPr>
          <w:p w14:paraId="40487132" w14:textId="77777777" w:rsidR="00716E28" w:rsidRPr="00E40F3A" w:rsidRDefault="00716E28" w:rsidP="00D15C31">
            <w:pPr>
              <w:spacing w:after="0" w:line="240" w:lineRule="auto"/>
              <w:jc w:val="center"/>
              <w:rPr>
                <w:rFonts w:ascii="Garamond" w:hAnsi="Garamond"/>
                <w:highlight w:val="yellow"/>
              </w:rPr>
            </w:pPr>
          </w:p>
          <w:p w14:paraId="362B5FE9" w14:textId="77777777" w:rsidR="00716E28" w:rsidRPr="00E40F3A" w:rsidRDefault="00716E28" w:rsidP="00D15C31">
            <w:pPr>
              <w:widowControl w:val="0"/>
              <w:suppressAutoHyphens/>
              <w:autoSpaceDN w:val="0"/>
              <w:spacing w:after="0" w:line="240" w:lineRule="auto"/>
              <w:jc w:val="center"/>
              <w:textAlignment w:val="baseline"/>
              <w:rPr>
                <w:rFonts w:ascii="Garamond" w:hAnsi="Garamond"/>
                <w:kern w:val="3"/>
              </w:rPr>
            </w:pPr>
            <w:r w:rsidRPr="00E40F3A">
              <w:rPr>
                <w:rFonts w:ascii="Garamond" w:hAnsi="Garamond"/>
              </w:rPr>
              <w:t>TAK</w:t>
            </w:r>
          </w:p>
        </w:tc>
        <w:tc>
          <w:tcPr>
            <w:tcW w:w="2703" w:type="dxa"/>
            <w:tcBorders>
              <w:top w:val="single" w:sz="4" w:space="0" w:color="auto"/>
              <w:left w:val="single" w:sz="4" w:space="0" w:color="auto"/>
              <w:bottom w:val="single" w:sz="4" w:space="0" w:color="auto"/>
              <w:right w:val="single" w:sz="4" w:space="0" w:color="auto"/>
            </w:tcBorders>
            <w:vAlign w:val="center"/>
          </w:tcPr>
          <w:p w14:paraId="390B31D4" w14:textId="77777777" w:rsidR="00716E28" w:rsidRPr="00F12917" w:rsidRDefault="00716E28" w:rsidP="00D15C31">
            <w:pPr>
              <w:spacing w:after="0" w:line="240" w:lineRule="auto"/>
              <w:rPr>
                <w:rFonts w:ascii="Garamond" w:hAnsi="Garamond"/>
              </w:rPr>
            </w:pPr>
          </w:p>
        </w:tc>
      </w:tr>
      <w:tr w:rsidR="00716E28" w:rsidRPr="00F12917" w14:paraId="603A17CD"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tcPr>
          <w:p w14:paraId="377CAED5" w14:textId="77777777" w:rsidR="00716E28" w:rsidRPr="00F12917" w:rsidRDefault="00716E28" w:rsidP="00D15C31">
            <w:pPr>
              <w:spacing w:after="0" w:line="240" w:lineRule="auto"/>
              <w:rPr>
                <w:rFonts w:ascii="Garamond" w:hAnsi="Garamond"/>
              </w:rPr>
            </w:pPr>
            <w:r>
              <w:rPr>
                <w:rFonts w:ascii="Garamond" w:hAnsi="Garamond"/>
              </w:rPr>
              <w:t>10.</w:t>
            </w:r>
          </w:p>
        </w:tc>
        <w:tc>
          <w:tcPr>
            <w:tcW w:w="3246" w:type="dxa"/>
            <w:tcBorders>
              <w:bottom w:val="single" w:sz="4" w:space="0" w:color="auto"/>
            </w:tcBorders>
            <w:shd w:val="clear" w:color="auto" w:fill="auto"/>
          </w:tcPr>
          <w:p w14:paraId="454BF66C" w14:textId="00EFA1FF" w:rsidR="00716E28" w:rsidRPr="00E40F3A" w:rsidRDefault="00C97C1A" w:rsidP="00D15C31">
            <w:pPr>
              <w:spacing w:after="0" w:line="240" w:lineRule="auto"/>
              <w:rPr>
                <w:rFonts w:ascii="Garamond" w:hAnsi="Garamond"/>
              </w:rPr>
            </w:pPr>
            <w:r>
              <w:rPr>
                <w:rFonts w:ascii="Garamond" w:hAnsi="Garamond"/>
              </w:rPr>
              <w:t>D</w:t>
            </w:r>
            <w:r w:rsidR="00716E28" w:rsidRPr="00E40F3A">
              <w:rPr>
                <w:rFonts w:ascii="Garamond" w:hAnsi="Garamond"/>
              </w:rPr>
              <w:t xml:space="preserve">ostępność części zamiennych min. </w:t>
            </w:r>
            <w:r w:rsidR="00932652">
              <w:rPr>
                <w:rFonts w:ascii="Garamond" w:hAnsi="Garamond"/>
              </w:rPr>
              <w:t>5</w:t>
            </w:r>
            <w:r w:rsidR="00716E28" w:rsidRPr="00E40F3A">
              <w:rPr>
                <w:rFonts w:ascii="Garamond" w:hAnsi="Garamond"/>
              </w:rPr>
              <w:t xml:space="preserve"> lat od daty sprzedaży.</w:t>
            </w:r>
          </w:p>
        </w:tc>
        <w:tc>
          <w:tcPr>
            <w:tcW w:w="2553" w:type="dxa"/>
            <w:tcBorders>
              <w:bottom w:val="single" w:sz="4" w:space="0" w:color="auto"/>
            </w:tcBorders>
            <w:shd w:val="clear" w:color="auto" w:fill="auto"/>
          </w:tcPr>
          <w:p w14:paraId="0E396D4C" w14:textId="77777777" w:rsidR="00716E28" w:rsidRPr="00E40F3A" w:rsidRDefault="00716E28" w:rsidP="00D15C31">
            <w:pPr>
              <w:spacing w:after="0" w:line="240" w:lineRule="auto"/>
              <w:jc w:val="center"/>
              <w:rPr>
                <w:rFonts w:ascii="Garamond" w:hAnsi="Garamond"/>
                <w:highlight w:val="yellow"/>
              </w:rPr>
            </w:pPr>
          </w:p>
          <w:p w14:paraId="4C22AAD7" w14:textId="77777777" w:rsidR="00716E28" w:rsidRPr="00E40F3A" w:rsidRDefault="00716E28" w:rsidP="00D15C31">
            <w:pPr>
              <w:widowControl w:val="0"/>
              <w:suppressAutoHyphens/>
              <w:autoSpaceDN w:val="0"/>
              <w:spacing w:after="0" w:line="240" w:lineRule="auto"/>
              <w:jc w:val="center"/>
              <w:textAlignment w:val="baseline"/>
              <w:rPr>
                <w:rFonts w:ascii="Garamond" w:hAnsi="Garamond"/>
                <w:kern w:val="3"/>
              </w:rPr>
            </w:pPr>
            <w:r w:rsidRPr="00E40F3A">
              <w:rPr>
                <w:rFonts w:ascii="Garamond" w:hAnsi="Garamond"/>
              </w:rPr>
              <w:t xml:space="preserve">TAK, podać </w:t>
            </w:r>
          </w:p>
        </w:tc>
        <w:tc>
          <w:tcPr>
            <w:tcW w:w="2703" w:type="dxa"/>
            <w:tcBorders>
              <w:top w:val="single" w:sz="4" w:space="0" w:color="auto"/>
              <w:left w:val="single" w:sz="4" w:space="0" w:color="auto"/>
              <w:bottom w:val="single" w:sz="4" w:space="0" w:color="auto"/>
              <w:right w:val="single" w:sz="4" w:space="0" w:color="auto"/>
            </w:tcBorders>
            <w:vAlign w:val="center"/>
          </w:tcPr>
          <w:p w14:paraId="6900D6B7" w14:textId="77777777" w:rsidR="00716E28" w:rsidRPr="00F12917" w:rsidRDefault="00716E28" w:rsidP="00D15C31">
            <w:pPr>
              <w:spacing w:after="0" w:line="240" w:lineRule="auto"/>
              <w:rPr>
                <w:rFonts w:ascii="Garamond" w:hAnsi="Garamond"/>
              </w:rPr>
            </w:pPr>
          </w:p>
        </w:tc>
      </w:tr>
      <w:tr w:rsidR="00716E28" w:rsidRPr="00F12917" w14:paraId="57D62098"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2FAFEDD6" w14:textId="77777777" w:rsidR="00716E28" w:rsidRPr="00F12917" w:rsidRDefault="00716E28" w:rsidP="00D15C31">
            <w:pPr>
              <w:spacing w:after="0" w:line="240" w:lineRule="auto"/>
              <w:rPr>
                <w:rFonts w:ascii="Garamond" w:hAnsi="Garamond"/>
              </w:rPr>
            </w:pPr>
            <w:r>
              <w:rPr>
                <w:rFonts w:ascii="Garamond" w:hAnsi="Garamond"/>
              </w:rPr>
              <w:t>11.</w:t>
            </w:r>
          </w:p>
        </w:tc>
        <w:tc>
          <w:tcPr>
            <w:tcW w:w="3246" w:type="dxa"/>
            <w:tcBorders>
              <w:top w:val="single" w:sz="4" w:space="0" w:color="auto"/>
              <w:left w:val="single" w:sz="4" w:space="0" w:color="auto"/>
              <w:bottom w:val="single" w:sz="4" w:space="0" w:color="auto"/>
              <w:right w:val="single" w:sz="4" w:space="0" w:color="auto"/>
            </w:tcBorders>
            <w:hideMark/>
          </w:tcPr>
          <w:p w14:paraId="0B4406D5" w14:textId="77777777" w:rsidR="00716E28" w:rsidRPr="00F12917" w:rsidRDefault="00716E28" w:rsidP="00D15C31">
            <w:pPr>
              <w:spacing w:after="0" w:line="240" w:lineRule="auto"/>
              <w:rPr>
                <w:rFonts w:ascii="Garamond" w:hAnsi="Garamond"/>
              </w:rPr>
            </w:pPr>
            <w:r w:rsidRPr="00F12917">
              <w:rPr>
                <w:rFonts w:ascii="Garamond" w:hAnsi="Garamond"/>
              </w:rPr>
              <w:t>Należy sprecyzować ewentualne ograniczenia usług gwarancyjnych oraz  ewentualne przyczyny cofnięcia gwarancji.</w:t>
            </w:r>
          </w:p>
        </w:tc>
        <w:tc>
          <w:tcPr>
            <w:tcW w:w="2553" w:type="dxa"/>
            <w:tcBorders>
              <w:top w:val="single" w:sz="4" w:space="0" w:color="auto"/>
              <w:left w:val="single" w:sz="4" w:space="0" w:color="auto"/>
              <w:bottom w:val="single" w:sz="4" w:space="0" w:color="auto"/>
              <w:right w:val="single" w:sz="4" w:space="0" w:color="auto"/>
            </w:tcBorders>
            <w:vAlign w:val="center"/>
            <w:hideMark/>
          </w:tcPr>
          <w:p w14:paraId="4BC6D5EC" w14:textId="77777777" w:rsidR="00716E28" w:rsidRPr="00F12917" w:rsidRDefault="00716E28" w:rsidP="00D15C31">
            <w:pPr>
              <w:spacing w:after="0" w:line="240" w:lineRule="auto"/>
              <w:jc w:val="center"/>
              <w:rPr>
                <w:rFonts w:ascii="Garamond" w:hAnsi="Garamond"/>
              </w:rPr>
            </w:pPr>
            <w:r w:rsidRPr="00F12917">
              <w:rPr>
                <w:rFonts w:ascii="Garamond" w:hAnsi="Garamond"/>
              </w:rPr>
              <w:t>PODAĆ</w:t>
            </w:r>
          </w:p>
        </w:tc>
        <w:tc>
          <w:tcPr>
            <w:tcW w:w="2703" w:type="dxa"/>
            <w:tcBorders>
              <w:top w:val="single" w:sz="4" w:space="0" w:color="auto"/>
              <w:left w:val="single" w:sz="4" w:space="0" w:color="auto"/>
              <w:bottom w:val="single" w:sz="4" w:space="0" w:color="auto"/>
              <w:right w:val="single" w:sz="4" w:space="0" w:color="auto"/>
            </w:tcBorders>
          </w:tcPr>
          <w:p w14:paraId="26098F95" w14:textId="77777777" w:rsidR="00716E28" w:rsidRPr="00F12917" w:rsidRDefault="00716E28" w:rsidP="00D15C31">
            <w:pPr>
              <w:spacing w:after="0" w:line="240" w:lineRule="auto"/>
              <w:rPr>
                <w:rFonts w:ascii="Garamond" w:hAnsi="Garamond"/>
              </w:rPr>
            </w:pPr>
          </w:p>
        </w:tc>
      </w:tr>
      <w:tr w:rsidR="00716E28" w:rsidRPr="00F12917" w14:paraId="23FDEDE5"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5E9CAF64" w14:textId="67D250CF" w:rsidR="00716E28" w:rsidRPr="00F12917" w:rsidRDefault="00716E28" w:rsidP="00D15C31">
            <w:pPr>
              <w:spacing w:after="0" w:line="240" w:lineRule="auto"/>
              <w:rPr>
                <w:rFonts w:ascii="Garamond" w:hAnsi="Garamond"/>
              </w:rPr>
            </w:pPr>
            <w:r>
              <w:rPr>
                <w:rFonts w:ascii="Garamond" w:hAnsi="Garamond"/>
              </w:rPr>
              <w:t>1</w:t>
            </w:r>
            <w:r w:rsidR="00F12526">
              <w:rPr>
                <w:rFonts w:ascii="Garamond" w:hAnsi="Garamond"/>
              </w:rPr>
              <w:t>2</w:t>
            </w:r>
            <w:r>
              <w:rPr>
                <w:rFonts w:ascii="Garamond" w:hAnsi="Garamond"/>
              </w:rPr>
              <w:t>.</w:t>
            </w:r>
          </w:p>
        </w:tc>
        <w:tc>
          <w:tcPr>
            <w:tcW w:w="3246" w:type="dxa"/>
            <w:tcBorders>
              <w:top w:val="single" w:sz="4" w:space="0" w:color="auto"/>
              <w:left w:val="single" w:sz="4" w:space="0" w:color="auto"/>
              <w:bottom w:val="single" w:sz="4" w:space="0" w:color="auto"/>
              <w:right w:val="single" w:sz="4" w:space="0" w:color="auto"/>
            </w:tcBorders>
            <w:hideMark/>
          </w:tcPr>
          <w:p w14:paraId="3C017B86" w14:textId="77777777" w:rsidR="00716E28" w:rsidRPr="00F12917" w:rsidRDefault="00716E28" w:rsidP="00D15C31">
            <w:pPr>
              <w:spacing w:after="0" w:line="240" w:lineRule="auto"/>
              <w:rPr>
                <w:rFonts w:ascii="Garamond" w:hAnsi="Garamond"/>
              </w:rPr>
            </w:pPr>
            <w:r w:rsidRPr="00F12917">
              <w:rPr>
                <w:rFonts w:ascii="Garamond" w:hAnsi="Garamond"/>
              </w:rPr>
              <w:t>Dostarczony sprzęt zostanie wyposażony we wszystkie</w:t>
            </w:r>
            <w:r>
              <w:rPr>
                <w:rFonts w:ascii="Garamond" w:hAnsi="Garamond"/>
              </w:rPr>
              <w:t xml:space="preserve"> </w:t>
            </w:r>
            <w:r w:rsidRPr="00F12917">
              <w:rPr>
                <w:rFonts w:ascii="Garamond" w:hAnsi="Garamond"/>
              </w:rPr>
              <w:t>niezbędne do prawidłowej pracy akcesoria, instrukcje obsługi oraz instrukcje serwisowe – dokumenty winny być w języku polskim lub tłumaczone na język polski.</w:t>
            </w:r>
          </w:p>
        </w:tc>
        <w:tc>
          <w:tcPr>
            <w:tcW w:w="2553" w:type="dxa"/>
            <w:tcBorders>
              <w:top w:val="single" w:sz="4" w:space="0" w:color="auto"/>
              <w:left w:val="single" w:sz="4" w:space="0" w:color="auto"/>
              <w:bottom w:val="single" w:sz="4" w:space="0" w:color="auto"/>
              <w:right w:val="single" w:sz="4" w:space="0" w:color="auto"/>
            </w:tcBorders>
            <w:vAlign w:val="center"/>
            <w:hideMark/>
          </w:tcPr>
          <w:p w14:paraId="1FECA89C" w14:textId="77777777" w:rsidR="00716E28" w:rsidRDefault="00716E28" w:rsidP="00D15C31">
            <w:pPr>
              <w:spacing w:after="0" w:line="240" w:lineRule="auto"/>
              <w:jc w:val="center"/>
              <w:rPr>
                <w:rFonts w:ascii="Garamond" w:hAnsi="Garamond"/>
              </w:rPr>
            </w:pPr>
          </w:p>
          <w:p w14:paraId="550D35D9" w14:textId="77777777" w:rsidR="00716E28" w:rsidRDefault="00716E28" w:rsidP="00D15C31">
            <w:pPr>
              <w:spacing w:after="0" w:line="240" w:lineRule="auto"/>
              <w:jc w:val="center"/>
              <w:rPr>
                <w:rFonts w:ascii="Garamond" w:hAnsi="Garamond"/>
              </w:rPr>
            </w:pPr>
          </w:p>
          <w:p w14:paraId="76D7A31D" w14:textId="77777777" w:rsidR="00716E28" w:rsidRPr="00F12917" w:rsidRDefault="00716E28" w:rsidP="00D15C31">
            <w:pPr>
              <w:spacing w:after="0" w:line="240" w:lineRule="auto"/>
              <w:jc w:val="center"/>
              <w:rPr>
                <w:rFonts w:ascii="Garamond" w:hAnsi="Garamond"/>
              </w:rPr>
            </w:pPr>
            <w:r w:rsidRPr="00F12917">
              <w:rPr>
                <w:rFonts w:ascii="Garamond" w:hAnsi="Garamond"/>
              </w:rPr>
              <w:t>TAK</w:t>
            </w:r>
          </w:p>
        </w:tc>
        <w:tc>
          <w:tcPr>
            <w:tcW w:w="2703" w:type="dxa"/>
            <w:tcBorders>
              <w:top w:val="single" w:sz="4" w:space="0" w:color="auto"/>
              <w:left w:val="single" w:sz="4" w:space="0" w:color="auto"/>
              <w:bottom w:val="single" w:sz="4" w:space="0" w:color="auto"/>
              <w:right w:val="single" w:sz="4" w:space="0" w:color="auto"/>
            </w:tcBorders>
          </w:tcPr>
          <w:p w14:paraId="49999535" w14:textId="77777777" w:rsidR="00716E28" w:rsidRPr="00F12917" w:rsidRDefault="00716E28" w:rsidP="00D15C31">
            <w:pPr>
              <w:spacing w:after="0" w:line="240" w:lineRule="auto"/>
              <w:rPr>
                <w:rFonts w:ascii="Garamond" w:hAnsi="Garamond"/>
              </w:rPr>
            </w:pPr>
          </w:p>
        </w:tc>
      </w:tr>
      <w:tr w:rsidR="00716E28" w:rsidRPr="00F12917" w14:paraId="02B76D0F"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5F9C2349" w14:textId="76DBBDB5" w:rsidR="00716E28" w:rsidRPr="00F12917" w:rsidRDefault="00716E28" w:rsidP="00D15C31">
            <w:pPr>
              <w:spacing w:after="0" w:line="240" w:lineRule="auto"/>
              <w:rPr>
                <w:rFonts w:ascii="Garamond" w:hAnsi="Garamond"/>
              </w:rPr>
            </w:pPr>
            <w:r>
              <w:rPr>
                <w:rFonts w:ascii="Garamond" w:hAnsi="Garamond"/>
              </w:rPr>
              <w:t>1</w:t>
            </w:r>
            <w:r w:rsidR="00F12526">
              <w:rPr>
                <w:rFonts w:ascii="Garamond" w:hAnsi="Garamond"/>
              </w:rPr>
              <w:t>3</w:t>
            </w:r>
            <w:r>
              <w:rPr>
                <w:rFonts w:ascii="Garamond" w:hAnsi="Garamond"/>
              </w:rPr>
              <w:t>.</w:t>
            </w:r>
          </w:p>
        </w:tc>
        <w:tc>
          <w:tcPr>
            <w:tcW w:w="3246" w:type="dxa"/>
            <w:tcBorders>
              <w:top w:val="single" w:sz="4" w:space="0" w:color="auto"/>
              <w:left w:val="single" w:sz="4" w:space="0" w:color="auto"/>
              <w:bottom w:val="single" w:sz="4" w:space="0" w:color="auto"/>
              <w:right w:val="single" w:sz="4" w:space="0" w:color="auto"/>
            </w:tcBorders>
            <w:hideMark/>
          </w:tcPr>
          <w:p w14:paraId="04029119" w14:textId="186510FE" w:rsidR="00716E28" w:rsidRPr="00F12917" w:rsidRDefault="00B73DFA" w:rsidP="00D15C31">
            <w:pPr>
              <w:spacing w:after="0" w:line="240" w:lineRule="auto"/>
              <w:rPr>
                <w:rFonts w:ascii="Garamond" w:hAnsi="Garamond"/>
              </w:rPr>
            </w:pPr>
            <w:r w:rsidRPr="00F12917">
              <w:rPr>
                <w:rFonts w:ascii="Garamond" w:hAnsi="Garamond"/>
              </w:rPr>
              <w:t xml:space="preserve">Oferent dokona instalacji oferowanego sprzętu medycznego i przeprowadzi szkolenie w zakresie obsługi </w:t>
            </w:r>
            <w:r>
              <w:rPr>
                <w:rFonts w:ascii="Garamond" w:hAnsi="Garamond"/>
              </w:rPr>
              <w:t xml:space="preserve">i użytkowania </w:t>
            </w:r>
            <w:r w:rsidRPr="00F12917">
              <w:rPr>
                <w:rFonts w:ascii="Garamond" w:hAnsi="Garamond"/>
              </w:rPr>
              <w:t>tegoż sprzętu</w:t>
            </w:r>
            <w:r>
              <w:rPr>
                <w:rFonts w:ascii="Garamond" w:hAnsi="Garamond"/>
              </w:rPr>
              <w:t xml:space="preserve"> dla personelu SPZOZ w Szamotułach</w:t>
            </w:r>
            <w:r w:rsidRPr="00F12917">
              <w:rPr>
                <w:rFonts w:ascii="Garamond" w:hAnsi="Garamond"/>
              </w:rPr>
              <w:t xml:space="preserve"> w dzień przekazania sprzętu do eksploatacji przez Zamawiającego  i 4 tygodnie od daty przekazania sprzętu do eksploatacji przez Zamawiającego (łącznie dwa szkolenia)</w:t>
            </w:r>
            <w:r>
              <w:rPr>
                <w:rFonts w:ascii="Garamond" w:hAnsi="Garamond"/>
              </w:rPr>
              <w:t>.</w:t>
            </w:r>
            <w:r w:rsidRPr="006118D5">
              <w:rPr>
                <w:rFonts w:ascii="Garamond" w:hAnsi="Garamond"/>
              </w:rPr>
              <w:t xml:space="preserve"> Wykonawca jest zobowiązany do sporządzenia protokołu/listy obecności z przeprowadzonego szkolenia.</w:t>
            </w:r>
          </w:p>
        </w:tc>
        <w:tc>
          <w:tcPr>
            <w:tcW w:w="2553" w:type="dxa"/>
            <w:tcBorders>
              <w:top w:val="single" w:sz="4" w:space="0" w:color="auto"/>
              <w:left w:val="single" w:sz="4" w:space="0" w:color="auto"/>
              <w:bottom w:val="single" w:sz="4" w:space="0" w:color="auto"/>
              <w:right w:val="single" w:sz="4" w:space="0" w:color="auto"/>
            </w:tcBorders>
            <w:vAlign w:val="center"/>
            <w:hideMark/>
          </w:tcPr>
          <w:p w14:paraId="71851CEF" w14:textId="77777777" w:rsidR="00716E28" w:rsidRPr="00F12917" w:rsidRDefault="00716E28" w:rsidP="00D15C31">
            <w:pPr>
              <w:spacing w:after="0" w:line="240" w:lineRule="auto"/>
              <w:jc w:val="center"/>
              <w:rPr>
                <w:rFonts w:ascii="Garamond" w:hAnsi="Garamond"/>
              </w:rPr>
            </w:pPr>
            <w:r w:rsidRPr="00F12917">
              <w:rPr>
                <w:rFonts w:ascii="Garamond" w:hAnsi="Garamond"/>
              </w:rPr>
              <w:t>TAK</w:t>
            </w:r>
          </w:p>
        </w:tc>
        <w:tc>
          <w:tcPr>
            <w:tcW w:w="2703" w:type="dxa"/>
            <w:tcBorders>
              <w:top w:val="single" w:sz="4" w:space="0" w:color="auto"/>
              <w:left w:val="single" w:sz="4" w:space="0" w:color="auto"/>
              <w:bottom w:val="single" w:sz="4" w:space="0" w:color="auto"/>
              <w:right w:val="single" w:sz="4" w:space="0" w:color="auto"/>
            </w:tcBorders>
          </w:tcPr>
          <w:p w14:paraId="1AB3E726" w14:textId="77777777" w:rsidR="00716E28" w:rsidRPr="00F12917" w:rsidRDefault="00716E28" w:rsidP="00D15C31">
            <w:pPr>
              <w:spacing w:after="0" w:line="240" w:lineRule="auto"/>
              <w:rPr>
                <w:rFonts w:ascii="Garamond" w:hAnsi="Garamond"/>
              </w:rPr>
            </w:pPr>
          </w:p>
        </w:tc>
      </w:tr>
      <w:tr w:rsidR="00716E28" w:rsidRPr="00F12917" w14:paraId="30CB802B"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51DF7A2B" w14:textId="7A9DB122" w:rsidR="00716E28" w:rsidRPr="00F12917" w:rsidRDefault="00716E28" w:rsidP="00D15C31">
            <w:pPr>
              <w:spacing w:after="0" w:line="240" w:lineRule="auto"/>
              <w:rPr>
                <w:rFonts w:ascii="Garamond" w:hAnsi="Garamond"/>
              </w:rPr>
            </w:pPr>
            <w:r>
              <w:rPr>
                <w:rFonts w:ascii="Garamond" w:hAnsi="Garamond"/>
              </w:rPr>
              <w:t>1</w:t>
            </w:r>
            <w:r w:rsidR="00F12526">
              <w:rPr>
                <w:rFonts w:ascii="Garamond" w:hAnsi="Garamond"/>
              </w:rPr>
              <w:t>4</w:t>
            </w:r>
            <w:r>
              <w:rPr>
                <w:rFonts w:ascii="Garamond" w:hAnsi="Garamond"/>
              </w:rPr>
              <w:t>.</w:t>
            </w:r>
          </w:p>
        </w:tc>
        <w:tc>
          <w:tcPr>
            <w:tcW w:w="3246" w:type="dxa"/>
            <w:tcBorders>
              <w:top w:val="single" w:sz="4" w:space="0" w:color="auto"/>
              <w:left w:val="single" w:sz="4" w:space="0" w:color="auto"/>
              <w:bottom w:val="single" w:sz="4" w:space="0" w:color="auto"/>
              <w:right w:val="single" w:sz="4" w:space="0" w:color="auto"/>
            </w:tcBorders>
            <w:hideMark/>
          </w:tcPr>
          <w:p w14:paraId="055E936D" w14:textId="77777777" w:rsidR="00716E28" w:rsidRPr="00F12917" w:rsidRDefault="00716E28" w:rsidP="00D15C31">
            <w:pPr>
              <w:spacing w:after="0" w:line="240" w:lineRule="auto"/>
              <w:rPr>
                <w:rFonts w:ascii="Garamond" w:hAnsi="Garamond"/>
              </w:rPr>
            </w:pPr>
            <w:r w:rsidRPr="00F12917">
              <w:rPr>
                <w:rFonts w:ascii="Garamond" w:hAnsi="Garamond"/>
              </w:rPr>
              <w:t>Najbliższy kupującego punkt serwisowy obsługujący zakupiony sprzęt medyczny.</w:t>
            </w:r>
          </w:p>
        </w:tc>
        <w:tc>
          <w:tcPr>
            <w:tcW w:w="2553" w:type="dxa"/>
            <w:tcBorders>
              <w:top w:val="single" w:sz="4" w:space="0" w:color="auto"/>
              <w:left w:val="single" w:sz="4" w:space="0" w:color="auto"/>
              <w:bottom w:val="single" w:sz="4" w:space="0" w:color="auto"/>
              <w:right w:val="single" w:sz="4" w:space="0" w:color="auto"/>
            </w:tcBorders>
            <w:vAlign w:val="center"/>
            <w:hideMark/>
          </w:tcPr>
          <w:p w14:paraId="184A71E0" w14:textId="77777777" w:rsidR="00716E28" w:rsidRPr="00F12917" w:rsidRDefault="00716E28" w:rsidP="00D15C31">
            <w:pPr>
              <w:spacing w:after="0" w:line="240" w:lineRule="auto"/>
              <w:jc w:val="center"/>
              <w:rPr>
                <w:rFonts w:ascii="Garamond" w:hAnsi="Garamond"/>
              </w:rPr>
            </w:pPr>
            <w:r w:rsidRPr="00F12917">
              <w:rPr>
                <w:rFonts w:ascii="Garamond" w:hAnsi="Garamond"/>
              </w:rPr>
              <w:t>PODAĆ</w:t>
            </w:r>
          </w:p>
        </w:tc>
        <w:tc>
          <w:tcPr>
            <w:tcW w:w="2703" w:type="dxa"/>
            <w:tcBorders>
              <w:top w:val="single" w:sz="4" w:space="0" w:color="auto"/>
              <w:left w:val="single" w:sz="4" w:space="0" w:color="auto"/>
              <w:bottom w:val="single" w:sz="4" w:space="0" w:color="auto"/>
              <w:right w:val="single" w:sz="4" w:space="0" w:color="auto"/>
            </w:tcBorders>
          </w:tcPr>
          <w:p w14:paraId="7AFF5778" w14:textId="77777777" w:rsidR="00716E28" w:rsidRPr="00F12917" w:rsidRDefault="00716E28" w:rsidP="00D15C31">
            <w:pPr>
              <w:spacing w:after="0" w:line="240" w:lineRule="auto"/>
              <w:rPr>
                <w:rFonts w:ascii="Garamond" w:hAnsi="Garamond"/>
              </w:rPr>
            </w:pPr>
          </w:p>
        </w:tc>
      </w:tr>
    </w:tbl>
    <w:p w14:paraId="00FC70EB" w14:textId="77777777" w:rsidR="00B24531" w:rsidRPr="008D5ACD" w:rsidRDefault="00B24531" w:rsidP="00B24531">
      <w:pPr>
        <w:rPr>
          <w:rFonts w:ascii="Garamond" w:hAnsi="Garamond" w:cs="Tahoma"/>
          <w:color w:val="FF0000"/>
        </w:rPr>
      </w:pPr>
    </w:p>
    <w:p w14:paraId="6F84973F" w14:textId="77777777" w:rsidR="00B24531" w:rsidRPr="008D5ACD" w:rsidRDefault="00B24531" w:rsidP="00B24531">
      <w:pPr>
        <w:ind w:left="360" w:hanging="360"/>
        <w:rPr>
          <w:rFonts w:ascii="Garamond" w:hAnsi="Garamond"/>
          <w:b/>
          <w:bCs/>
        </w:rPr>
      </w:pPr>
      <w:r w:rsidRPr="008D5ACD">
        <w:rPr>
          <w:rFonts w:ascii="Garamond" w:hAnsi="Garamond"/>
          <w:b/>
          <w:bCs/>
        </w:rPr>
        <w:lastRenderedPageBreak/>
        <w:t>Data: …………….</w:t>
      </w:r>
    </w:p>
    <w:p w14:paraId="4CAB4EB6" w14:textId="77777777" w:rsidR="00B24531" w:rsidRPr="008D5ACD" w:rsidRDefault="00B24531" w:rsidP="00B24531">
      <w:pPr>
        <w:jc w:val="center"/>
        <w:rPr>
          <w:rFonts w:ascii="Garamond" w:hAnsi="Garamond"/>
          <w:b/>
          <w:bCs/>
        </w:rPr>
      </w:pPr>
      <w:r w:rsidRPr="008D5ACD">
        <w:rPr>
          <w:rFonts w:ascii="Garamond" w:hAnsi="Garamond"/>
          <w:b/>
          <w:bCs/>
        </w:rPr>
        <w:t xml:space="preserve">Dokument elektroniczny </w:t>
      </w:r>
    </w:p>
    <w:p w14:paraId="62F7870A" w14:textId="77777777" w:rsidR="00B24531" w:rsidRPr="008D5ACD" w:rsidRDefault="00B24531" w:rsidP="00B24531">
      <w:pPr>
        <w:jc w:val="center"/>
        <w:rPr>
          <w:rFonts w:ascii="Garamond" w:hAnsi="Garamond"/>
          <w:b/>
          <w:bCs/>
        </w:rPr>
      </w:pPr>
      <w:r w:rsidRPr="008D5ACD">
        <w:rPr>
          <w:rFonts w:ascii="Garamond" w:hAnsi="Garamond"/>
          <w:b/>
          <w:bCs/>
        </w:rPr>
        <w:t>podpisany kwalifikowanym podpisem elektronicznym</w:t>
      </w:r>
    </w:p>
    <w:p w14:paraId="10604FB7" w14:textId="77777777" w:rsidR="002223D4" w:rsidRPr="00F12917" w:rsidRDefault="002223D4" w:rsidP="00BD6E4D">
      <w:pPr>
        <w:keepNext/>
        <w:spacing w:after="0" w:line="240" w:lineRule="auto"/>
        <w:outlineLvl w:val="0"/>
        <w:rPr>
          <w:rFonts w:ascii="Garamond" w:eastAsia="Times New Roman" w:hAnsi="Garamond"/>
          <w:b/>
          <w:bCs/>
          <w:kern w:val="32"/>
        </w:rPr>
      </w:pPr>
    </w:p>
    <w:sectPr w:rsidR="002223D4" w:rsidRPr="00F12917">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BCD76" w14:textId="77777777" w:rsidR="00A85366" w:rsidRDefault="00A85366" w:rsidP="00E741B6">
      <w:pPr>
        <w:spacing w:after="0" w:line="240" w:lineRule="auto"/>
      </w:pPr>
      <w:r>
        <w:separator/>
      </w:r>
    </w:p>
  </w:endnote>
  <w:endnote w:type="continuationSeparator" w:id="0">
    <w:p w14:paraId="15775A47" w14:textId="77777777" w:rsidR="00A85366" w:rsidRDefault="00A85366" w:rsidP="00E74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Garamond">
    <w:panose1 w:val="02020404030301010803"/>
    <w:charset w:val="EE"/>
    <w:family w:val="roman"/>
    <w:pitch w:val="variable"/>
    <w:sig w:usb0="00000287" w:usb1="00000000" w:usb2="00000000" w:usb3="00000000" w:csb0="0000009F" w:csb1="00000000"/>
  </w:font>
  <w:font w:name="Calibri,BoldItalic">
    <w:charset w:val="00"/>
    <w:family w:val="auto"/>
    <w:pitch w:val="default"/>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684942"/>
      <w:docPartObj>
        <w:docPartGallery w:val="Page Numbers (Bottom of Page)"/>
        <w:docPartUnique/>
      </w:docPartObj>
    </w:sdtPr>
    <w:sdtEndPr/>
    <w:sdtContent>
      <w:p w14:paraId="3EE3EBA0" w14:textId="6D9780BE" w:rsidR="00F12526" w:rsidRDefault="00F12526">
        <w:pPr>
          <w:pStyle w:val="Stopka"/>
          <w:jc w:val="right"/>
        </w:pPr>
        <w:r>
          <w:fldChar w:fldCharType="begin"/>
        </w:r>
        <w:r>
          <w:instrText>PAGE   \* MERGEFORMAT</w:instrText>
        </w:r>
        <w:r>
          <w:fldChar w:fldCharType="separate"/>
        </w:r>
        <w:r>
          <w:t>2</w:t>
        </w:r>
        <w:r>
          <w:fldChar w:fldCharType="end"/>
        </w:r>
      </w:p>
    </w:sdtContent>
  </w:sdt>
  <w:p w14:paraId="0D84CC65" w14:textId="77777777" w:rsidR="00F12526" w:rsidRDefault="00F1252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F5924" w14:textId="77777777" w:rsidR="00A85366" w:rsidRDefault="00A85366" w:rsidP="00E741B6">
      <w:pPr>
        <w:spacing w:after="0" w:line="240" w:lineRule="auto"/>
      </w:pPr>
      <w:r>
        <w:separator/>
      </w:r>
    </w:p>
  </w:footnote>
  <w:footnote w:type="continuationSeparator" w:id="0">
    <w:p w14:paraId="56ED142D" w14:textId="77777777" w:rsidR="00A85366" w:rsidRDefault="00A85366" w:rsidP="00E74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B5E18" w14:textId="0CEE762A" w:rsidR="00A85366" w:rsidRDefault="00A85366">
    <w:pPr>
      <w:pStyle w:val="Nagwek"/>
    </w:pPr>
    <w:bookmarkStart w:id="4" w:name="_Hlk67637930"/>
    <w:r w:rsidRPr="00EB7F9E">
      <w:rPr>
        <w:noProof/>
        <w:sz w:val="4"/>
        <w:szCs w:val="4"/>
        <w:lang w:eastAsia="pl-PL"/>
      </w:rPr>
      <w:drawing>
        <wp:inline distT="0" distB="0" distL="0" distR="0" wp14:anchorId="29EA11BF" wp14:editId="638553D8">
          <wp:extent cx="5753100" cy="571500"/>
          <wp:effectExtent l="0" t="0" r="0" b="0"/>
          <wp:docPr id="3" name="Obraz 3" descr="EFS_Samorzad_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S_Samorzad_c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571500"/>
                  </a:xfrm>
                  <a:prstGeom prst="rect">
                    <a:avLst/>
                  </a:prstGeom>
                  <a:noFill/>
                  <a:ln>
                    <a:noFill/>
                  </a:ln>
                </pic:spPr>
              </pic:pic>
            </a:graphicData>
          </a:graphic>
        </wp:inline>
      </w:drawing>
    </w:r>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11F09"/>
    <w:multiLevelType w:val="hybridMultilevel"/>
    <w:tmpl w:val="226E4AF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2946504"/>
    <w:multiLevelType w:val="hybridMultilevel"/>
    <w:tmpl w:val="1C343684"/>
    <w:lvl w:ilvl="0" w:tplc="04150005">
      <w:start w:val="1"/>
      <w:numFmt w:val="bullet"/>
      <w:lvlText w:val=""/>
      <w:lvlJc w:val="left"/>
      <w:pPr>
        <w:tabs>
          <w:tab w:val="num" w:pos="360"/>
        </w:tabs>
        <w:ind w:left="360" w:hanging="360"/>
      </w:pPr>
      <w:rPr>
        <w:rFonts w:ascii="Wingdings" w:hAnsi="Wingdings"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55230B3"/>
    <w:multiLevelType w:val="hybridMultilevel"/>
    <w:tmpl w:val="4A24AE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A487CC2"/>
    <w:multiLevelType w:val="hybridMultilevel"/>
    <w:tmpl w:val="582AAD20"/>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 w15:restartNumberingAfterBreak="0">
    <w:nsid w:val="20841206"/>
    <w:multiLevelType w:val="hybridMultilevel"/>
    <w:tmpl w:val="BB3C8C20"/>
    <w:lvl w:ilvl="0" w:tplc="0415000F">
      <w:start w:val="1"/>
      <w:numFmt w:val="decimal"/>
      <w:lvlText w:val="%1."/>
      <w:lvlJc w:val="left"/>
      <w:pPr>
        <w:tabs>
          <w:tab w:val="num" w:pos="709"/>
        </w:tabs>
        <w:ind w:left="709" w:hanging="567"/>
      </w:pPr>
      <w:rPr>
        <w:rFonts w:hint="default"/>
        <w:color w:val="auto"/>
      </w:rPr>
    </w:lvl>
    <w:lvl w:ilvl="1" w:tplc="FFFFFFFF">
      <w:start w:val="1"/>
      <w:numFmt w:val="lowerLetter"/>
      <w:lvlText w:val="%2."/>
      <w:lvlJc w:val="left"/>
      <w:pPr>
        <w:tabs>
          <w:tab w:val="num" w:pos="1582"/>
        </w:tabs>
        <w:ind w:left="1582" w:hanging="360"/>
      </w:pPr>
      <w:rPr>
        <w:rFonts w:cs="Times New Roman"/>
      </w:rPr>
    </w:lvl>
    <w:lvl w:ilvl="2" w:tplc="FFFFFFFF">
      <w:start w:val="1"/>
      <w:numFmt w:val="lowerRoman"/>
      <w:lvlText w:val="%3."/>
      <w:lvlJc w:val="right"/>
      <w:pPr>
        <w:tabs>
          <w:tab w:val="num" w:pos="2302"/>
        </w:tabs>
        <w:ind w:left="2302" w:hanging="180"/>
      </w:pPr>
      <w:rPr>
        <w:rFonts w:cs="Times New Roman"/>
      </w:rPr>
    </w:lvl>
    <w:lvl w:ilvl="3" w:tplc="FFFFFFFF">
      <w:start w:val="1"/>
      <w:numFmt w:val="decimal"/>
      <w:lvlText w:val="%4."/>
      <w:lvlJc w:val="left"/>
      <w:pPr>
        <w:tabs>
          <w:tab w:val="num" w:pos="3022"/>
        </w:tabs>
        <w:ind w:left="3022" w:hanging="360"/>
      </w:pPr>
      <w:rPr>
        <w:rFonts w:cs="Times New Roman"/>
      </w:rPr>
    </w:lvl>
    <w:lvl w:ilvl="4" w:tplc="FFFFFFFF">
      <w:start w:val="1"/>
      <w:numFmt w:val="lowerLetter"/>
      <w:lvlText w:val="%5."/>
      <w:lvlJc w:val="left"/>
      <w:pPr>
        <w:tabs>
          <w:tab w:val="num" w:pos="3742"/>
        </w:tabs>
        <w:ind w:left="3742" w:hanging="360"/>
      </w:pPr>
      <w:rPr>
        <w:rFonts w:cs="Times New Roman"/>
      </w:rPr>
    </w:lvl>
    <w:lvl w:ilvl="5" w:tplc="FFFFFFFF">
      <w:start w:val="1"/>
      <w:numFmt w:val="lowerRoman"/>
      <w:lvlText w:val="%6."/>
      <w:lvlJc w:val="right"/>
      <w:pPr>
        <w:tabs>
          <w:tab w:val="num" w:pos="4462"/>
        </w:tabs>
        <w:ind w:left="4462" w:hanging="180"/>
      </w:pPr>
      <w:rPr>
        <w:rFonts w:cs="Times New Roman"/>
      </w:rPr>
    </w:lvl>
    <w:lvl w:ilvl="6" w:tplc="FFFFFFFF">
      <w:start w:val="1"/>
      <w:numFmt w:val="decimal"/>
      <w:lvlText w:val="%7."/>
      <w:lvlJc w:val="left"/>
      <w:pPr>
        <w:tabs>
          <w:tab w:val="num" w:pos="5182"/>
        </w:tabs>
        <w:ind w:left="5182" w:hanging="360"/>
      </w:pPr>
      <w:rPr>
        <w:rFonts w:cs="Times New Roman"/>
      </w:rPr>
    </w:lvl>
    <w:lvl w:ilvl="7" w:tplc="FFFFFFFF">
      <w:start w:val="1"/>
      <w:numFmt w:val="lowerLetter"/>
      <w:lvlText w:val="%8."/>
      <w:lvlJc w:val="left"/>
      <w:pPr>
        <w:tabs>
          <w:tab w:val="num" w:pos="5902"/>
        </w:tabs>
        <w:ind w:left="5902" w:hanging="360"/>
      </w:pPr>
      <w:rPr>
        <w:rFonts w:cs="Times New Roman"/>
      </w:rPr>
    </w:lvl>
    <w:lvl w:ilvl="8" w:tplc="FFFFFFFF">
      <w:start w:val="1"/>
      <w:numFmt w:val="lowerRoman"/>
      <w:lvlText w:val="%9."/>
      <w:lvlJc w:val="right"/>
      <w:pPr>
        <w:tabs>
          <w:tab w:val="num" w:pos="6622"/>
        </w:tabs>
        <w:ind w:left="6622" w:hanging="180"/>
      </w:pPr>
      <w:rPr>
        <w:rFonts w:cs="Times New Roman"/>
      </w:rPr>
    </w:lvl>
  </w:abstractNum>
  <w:abstractNum w:abstractNumId="5" w15:restartNumberingAfterBreak="0">
    <w:nsid w:val="2EA47DEF"/>
    <w:multiLevelType w:val="hybridMultilevel"/>
    <w:tmpl w:val="477847F0"/>
    <w:lvl w:ilvl="0" w:tplc="32E62B6C">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2EE1ED1"/>
    <w:multiLevelType w:val="hybridMultilevel"/>
    <w:tmpl w:val="34F6116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44AE7C39"/>
    <w:multiLevelType w:val="hybridMultilevel"/>
    <w:tmpl w:val="D362D9E8"/>
    <w:lvl w:ilvl="0" w:tplc="04150005">
      <w:start w:val="1"/>
      <w:numFmt w:val="bullet"/>
      <w:lvlText w:val=""/>
      <w:lvlJc w:val="left"/>
      <w:pPr>
        <w:tabs>
          <w:tab w:val="num" w:pos="360"/>
        </w:tabs>
        <w:ind w:left="360" w:hanging="360"/>
      </w:pPr>
      <w:rPr>
        <w:rFonts w:ascii="Wingdings" w:hAnsi="Wingdings"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4FC3270"/>
    <w:multiLevelType w:val="hybridMultilevel"/>
    <w:tmpl w:val="7D689A4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9A3404C"/>
    <w:multiLevelType w:val="hybridMultilevel"/>
    <w:tmpl w:val="D5F21B90"/>
    <w:lvl w:ilvl="0" w:tplc="0415000F">
      <w:start w:val="1"/>
      <w:numFmt w:val="decimal"/>
      <w:lvlText w:val="%1."/>
      <w:lvlJc w:val="left"/>
      <w:pPr>
        <w:ind w:left="360" w:hanging="360"/>
      </w:pPr>
      <w:rPr>
        <w:rFonts w:hint="default"/>
      </w:rPr>
    </w:lvl>
    <w:lvl w:ilvl="1" w:tplc="39142DCE">
      <w:start w:val="1"/>
      <w:numFmt w:val="bullet"/>
      <w:lvlText w:val=""/>
      <w:lvlJc w:val="left"/>
      <w:pPr>
        <w:tabs>
          <w:tab w:val="num" w:pos="144"/>
        </w:tabs>
        <w:ind w:left="360" w:hanging="216"/>
      </w:pPr>
      <w:rPr>
        <w:rFonts w:ascii="Symbol" w:hAnsi="Symbol" w:hint="default"/>
        <w:sz w:val="1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C1B6402"/>
    <w:multiLevelType w:val="hybridMultilevel"/>
    <w:tmpl w:val="BF746A6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28F4AE0"/>
    <w:multiLevelType w:val="hybridMultilevel"/>
    <w:tmpl w:val="AA1A10CA"/>
    <w:lvl w:ilvl="0" w:tplc="056C3A5E">
      <w:start w:val="2"/>
      <w:numFmt w:val="decimal"/>
      <w:lvlText w:val="%1."/>
      <w:lvlJc w:val="left"/>
      <w:pPr>
        <w:tabs>
          <w:tab w:val="num" w:pos="567"/>
        </w:tabs>
        <w:ind w:left="567" w:hanging="567"/>
      </w:pPr>
      <w:rPr>
        <w:rFonts w:hint="default"/>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15:restartNumberingAfterBreak="0">
    <w:nsid w:val="6BD465B8"/>
    <w:multiLevelType w:val="hybridMultilevel"/>
    <w:tmpl w:val="13C81BE0"/>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16cid:durableId="905141011">
    <w:abstractNumId w:val="11"/>
  </w:num>
  <w:num w:numId="2" w16cid:durableId="5675695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3009303">
    <w:abstractNumId w:val="3"/>
  </w:num>
  <w:num w:numId="4" w16cid:durableId="1058550640">
    <w:abstractNumId w:val="2"/>
  </w:num>
  <w:num w:numId="5" w16cid:durableId="893929598">
    <w:abstractNumId w:val="4"/>
  </w:num>
  <w:num w:numId="6" w16cid:durableId="1834250583">
    <w:abstractNumId w:val="9"/>
  </w:num>
  <w:num w:numId="7" w16cid:durableId="1127046898">
    <w:abstractNumId w:val="10"/>
  </w:num>
  <w:num w:numId="8" w16cid:durableId="1500732265">
    <w:abstractNumId w:val="8"/>
  </w:num>
  <w:num w:numId="9" w16cid:durableId="243271899">
    <w:abstractNumId w:val="12"/>
  </w:num>
  <w:num w:numId="10" w16cid:durableId="1669862990">
    <w:abstractNumId w:val="0"/>
  </w:num>
  <w:num w:numId="11" w16cid:durableId="1232812127">
    <w:abstractNumId w:val="1"/>
  </w:num>
  <w:num w:numId="12" w16cid:durableId="2026400642">
    <w:abstractNumId w:val="6"/>
  </w:num>
  <w:num w:numId="13" w16cid:durableId="24523182">
    <w:abstractNumId w:val="7"/>
  </w:num>
  <w:num w:numId="14" w16cid:durableId="12064084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1B6"/>
    <w:rsid w:val="0000514D"/>
    <w:rsid w:val="00160566"/>
    <w:rsid w:val="002223D4"/>
    <w:rsid w:val="002C53D8"/>
    <w:rsid w:val="00377FB5"/>
    <w:rsid w:val="00391EC1"/>
    <w:rsid w:val="003B649E"/>
    <w:rsid w:val="003F4E32"/>
    <w:rsid w:val="00421661"/>
    <w:rsid w:val="00430FAE"/>
    <w:rsid w:val="00486094"/>
    <w:rsid w:val="004D35F4"/>
    <w:rsid w:val="005962A9"/>
    <w:rsid w:val="005C41B3"/>
    <w:rsid w:val="005E40D4"/>
    <w:rsid w:val="006E473F"/>
    <w:rsid w:val="00716E28"/>
    <w:rsid w:val="00740DB7"/>
    <w:rsid w:val="00744503"/>
    <w:rsid w:val="00766DDB"/>
    <w:rsid w:val="0089041E"/>
    <w:rsid w:val="008C415B"/>
    <w:rsid w:val="00912AC8"/>
    <w:rsid w:val="00932652"/>
    <w:rsid w:val="00935465"/>
    <w:rsid w:val="00950EE1"/>
    <w:rsid w:val="00975374"/>
    <w:rsid w:val="00996D29"/>
    <w:rsid w:val="009C35B1"/>
    <w:rsid w:val="00A17153"/>
    <w:rsid w:val="00A85366"/>
    <w:rsid w:val="00AD092D"/>
    <w:rsid w:val="00AE2D8C"/>
    <w:rsid w:val="00B0095F"/>
    <w:rsid w:val="00B24531"/>
    <w:rsid w:val="00B6313F"/>
    <w:rsid w:val="00B73DFA"/>
    <w:rsid w:val="00BD0CF5"/>
    <w:rsid w:val="00BD6E4D"/>
    <w:rsid w:val="00C03683"/>
    <w:rsid w:val="00C856CD"/>
    <w:rsid w:val="00C86BEE"/>
    <w:rsid w:val="00C97C1A"/>
    <w:rsid w:val="00DE783F"/>
    <w:rsid w:val="00E43335"/>
    <w:rsid w:val="00E741B6"/>
    <w:rsid w:val="00ED4E35"/>
    <w:rsid w:val="00F05937"/>
    <w:rsid w:val="00F12526"/>
    <w:rsid w:val="00F129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97841"/>
  <w15:chartTrackingRefBased/>
  <w15:docId w15:val="{7081E723-E06D-43AF-9BB3-BED6F7068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741B6"/>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741B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741B6"/>
    <w:rPr>
      <w:rFonts w:ascii="Calibri" w:eastAsia="Calibri" w:hAnsi="Calibri" w:cs="Times New Roman"/>
    </w:rPr>
  </w:style>
  <w:style w:type="paragraph" w:styleId="Stopka">
    <w:name w:val="footer"/>
    <w:basedOn w:val="Normalny"/>
    <w:link w:val="StopkaZnak"/>
    <w:uiPriority w:val="99"/>
    <w:unhideWhenUsed/>
    <w:rsid w:val="00E741B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741B6"/>
    <w:rPr>
      <w:rFonts w:ascii="Calibri" w:eastAsia="Calibri" w:hAnsi="Calibri" w:cs="Times New Roman"/>
    </w:rPr>
  </w:style>
  <w:style w:type="paragraph" w:styleId="Akapitzlist">
    <w:name w:val="List Paragraph"/>
    <w:basedOn w:val="Normalny"/>
    <w:uiPriority w:val="34"/>
    <w:qFormat/>
    <w:rsid w:val="002223D4"/>
    <w:pPr>
      <w:ind w:left="720"/>
      <w:contextualSpacing/>
    </w:pPr>
    <w:rPr>
      <w:rFonts w:asciiTheme="minorHAnsi" w:eastAsiaTheme="minorHAnsi" w:hAnsiTheme="minorHAnsi" w:cstheme="minorBidi"/>
    </w:rPr>
  </w:style>
  <w:style w:type="paragraph" w:customStyle="1" w:styleId="Standard">
    <w:name w:val="Standard"/>
    <w:rsid w:val="003F4E32"/>
    <w:pPr>
      <w:suppressAutoHyphens/>
      <w:autoSpaceDN w:val="0"/>
      <w:spacing w:after="200" w:line="360" w:lineRule="auto"/>
      <w:jc w:val="both"/>
      <w:textAlignment w:val="baseline"/>
    </w:pPr>
    <w:rPr>
      <w:rFonts w:ascii="Arial" w:eastAsia="Arial Unicode MS" w:hAnsi="Arial" w:cs="Calibri"/>
      <w:kern w:val="3"/>
    </w:rPr>
  </w:style>
  <w:style w:type="paragraph" w:styleId="Tekstkomentarza">
    <w:name w:val="annotation text"/>
    <w:basedOn w:val="Normalny"/>
    <w:link w:val="TekstkomentarzaZnak"/>
    <w:uiPriority w:val="99"/>
    <w:semiHidden/>
    <w:unhideWhenUsed/>
    <w:rsid w:val="00716E28"/>
    <w:pPr>
      <w:spacing w:after="0" w:line="240" w:lineRule="auto"/>
    </w:pPr>
    <w:rPr>
      <w:rFonts w:ascii="Verdana" w:eastAsia="Times New Roman" w:hAnsi="Verdana"/>
      <w:sz w:val="20"/>
      <w:szCs w:val="20"/>
      <w:lang w:eastAsia="pl-PL"/>
    </w:rPr>
  </w:style>
  <w:style w:type="character" w:customStyle="1" w:styleId="TekstkomentarzaZnak">
    <w:name w:val="Tekst komentarza Znak"/>
    <w:basedOn w:val="Domylnaczcionkaakapitu"/>
    <w:link w:val="Tekstkomentarza"/>
    <w:uiPriority w:val="99"/>
    <w:semiHidden/>
    <w:rsid w:val="00716E28"/>
    <w:rPr>
      <w:rFonts w:ascii="Verdana" w:eastAsia="Times New Roman" w:hAnsi="Verdana" w:cs="Times New Roman"/>
      <w:sz w:val="20"/>
      <w:szCs w:val="20"/>
      <w:lang w:eastAsia="pl-PL"/>
    </w:rPr>
  </w:style>
  <w:style w:type="paragraph" w:styleId="Tekstpodstawowywcity">
    <w:name w:val="Body Text Indent"/>
    <w:basedOn w:val="Normalny"/>
    <w:link w:val="TekstpodstawowywcityZnak"/>
    <w:unhideWhenUsed/>
    <w:rsid w:val="00716E28"/>
    <w:pPr>
      <w:spacing w:after="0" w:line="240" w:lineRule="auto"/>
      <w:ind w:left="5664"/>
    </w:pPr>
    <w:rPr>
      <w:rFonts w:ascii="Arial" w:eastAsia="Times New Roman" w:hAnsi="Arial" w:cs="Arial"/>
      <w:color w:val="00000A"/>
      <w:sz w:val="18"/>
      <w:szCs w:val="24"/>
    </w:rPr>
  </w:style>
  <w:style w:type="character" w:customStyle="1" w:styleId="TekstpodstawowywcityZnak">
    <w:name w:val="Tekst podstawowy wcięty Znak"/>
    <w:basedOn w:val="Domylnaczcionkaakapitu"/>
    <w:link w:val="Tekstpodstawowywcity"/>
    <w:rsid w:val="00716E28"/>
    <w:rPr>
      <w:rFonts w:ascii="Arial" w:eastAsia="Times New Roman" w:hAnsi="Arial" w:cs="Arial"/>
      <w:color w:val="00000A"/>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2551976">
      <w:bodyDiv w:val="1"/>
      <w:marLeft w:val="0"/>
      <w:marRight w:val="0"/>
      <w:marTop w:val="0"/>
      <w:marBottom w:val="0"/>
      <w:divBdr>
        <w:top w:val="none" w:sz="0" w:space="0" w:color="auto"/>
        <w:left w:val="none" w:sz="0" w:space="0" w:color="auto"/>
        <w:bottom w:val="none" w:sz="0" w:space="0" w:color="auto"/>
        <w:right w:val="none" w:sz="0" w:space="0" w:color="auto"/>
      </w:divBdr>
      <w:divsChild>
        <w:div w:id="1242373326">
          <w:marLeft w:val="0"/>
          <w:marRight w:val="0"/>
          <w:marTop w:val="0"/>
          <w:marBottom w:val="600"/>
          <w:divBdr>
            <w:top w:val="none" w:sz="0" w:space="0" w:color="auto"/>
            <w:left w:val="none" w:sz="0" w:space="0" w:color="auto"/>
            <w:bottom w:val="none" w:sz="0" w:space="0" w:color="auto"/>
            <w:right w:val="none" w:sz="0" w:space="0" w:color="auto"/>
          </w:divBdr>
        </w:div>
        <w:div w:id="717241777">
          <w:marLeft w:val="0"/>
          <w:marRight w:val="0"/>
          <w:marTop w:val="0"/>
          <w:marBottom w:val="300"/>
          <w:divBdr>
            <w:top w:val="none" w:sz="0" w:space="0" w:color="auto"/>
            <w:left w:val="none" w:sz="0" w:space="0" w:color="auto"/>
            <w:bottom w:val="none" w:sz="0" w:space="0" w:color="auto"/>
            <w:right w:val="none" w:sz="0" w:space="0" w:color="auto"/>
          </w:divBdr>
          <w:divsChild>
            <w:div w:id="670764591">
              <w:marLeft w:val="0"/>
              <w:marRight w:val="0"/>
              <w:marTop w:val="0"/>
              <w:marBottom w:val="0"/>
              <w:divBdr>
                <w:top w:val="none" w:sz="0" w:space="0" w:color="auto"/>
                <w:left w:val="none" w:sz="0" w:space="0" w:color="auto"/>
                <w:bottom w:val="none" w:sz="0" w:space="0" w:color="auto"/>
                <w:right w:val="none" w:sz="0" w:space="0" w:color="auto"/>
              </w:divBdr>
            </w:div>
          </w:divsChild>
        </w:div>
        <w:div w:id="932393300">
          <w:marLeft w:val="0"/>
          <w:marRight w:val="0"/>
          <w:marTop w:val="0"/>
          <w:marBottom w:val="300"/>
          <w:divBdr>
            <w:top w:val="none" w:sz="0" w:space="0" w:color="auto"/>
            <w:left w:val="none" w:sz="0" w:space="0" w:color="auto"/>
            <w:bottom w:val="none" w:sz="0" w:space="0" w:color="auto"/>
            <w:right w:val="none" w:sz="0" w:space="0" w:color="auto"/>
          </w:divBdr>
          <w:divsChild>
            <w:div w:id="1492023840">
              <w:marLeft w:val="0"/>
              <w:marRight w:val="0"/>
              <w:marTop w:val="0"/>
              <w:marBottom w:val="0"/>
              <w:divBdr>
                <w:top w:val="none" w:sz="0" w:space="0" w:color="auto"/>
                <w:left w:val="none" w:sz="0" w:space="0" w:color="auto"/>
                <w:bottom w:val="none" w:sz="0" w:space="0" w:color="auto"/>
                <w:right w:val="none" w:sz="0" w:space="0" w:color="auto"/>
              </w:divBdr>
            </w:div>
          </w:divsChild>
        </w:div>
        <w:div w:id="280890088">
          <w:marLeft w:val="0"/>
          <w:marRight w:val="0"/>
          <w:marTop w:val="0"/>
          <w:marBottom w:val="300"/>
          <w:divBdr>
            <w:top w:val="none" w:sz="0" w:space="0" w:color="auto"/>
            <w:left w:val="none" w:sz="0" w:space="0" w:color="auto"/>
            <w:bottom w:val="none" w:sz="0" w:space="0" w:color="auto"/>
            <w:right w:val="none" w:sz="0" w:space="0" w:color="auto"/>
          </w:divBdr>
          <w:divsChild>
            <w:div w:id="1930112784">
              <w:marLeft w:val="0"/>
              <w:marRight w:val="0"/>
              <w:marTop w:val="0"/>
              <w:marBottom w:val="0"/>
              <w:divBdr>
                <w:top w:val="none" w:sz="0" w:space="0" w:color="auto"/>
                <w:left w:val="none" w:sz="0" w:space="0" w:color="auto"/>
                <w:bottom w:val="none" w:sz="0" w:space="0" w:color="auto"/>
                <w:right w:val="none" w:sz="0" w:space="0" w:color="auto"/>
              </w:divBdr>
            </w:div>
          </w:divsChild>
        </w:div>
        <w:div w:id="1319069143">
          <w:marLeft w:val="0"/>
          <w:marRight w:val="0"/>
          <w:marTop w:val="0"/>
          <w:marBottom w:val="300"/>
          <w:divBdr>
            <w:top w:val="none" w:sz="0" w:space="0" w:color="auto"/>
            <w:left w:val="none" w:sz="0" w:space="0" w:color="auto"/>
            <w:bottom w:val="none" w:sz="0" w:space="0" w:color="auto"/>
            <w:right w:val="none" w:sz="0" w:space="0" w:color="auto"/>
          </w:divBdr>
          <w:divsChild>
            <w:div w:id="2128617873">
              <w:marLeft w:val="0"/>
              <w:marRight w:val="0"/>
              <w:marTop w:val="0"/>
              <w:marBottom w:val="0"/>
              <w:divBdr>
                <w:top w:val="none" w:sz="0" w:space="0" w:color="auto"/>
                <w:left w:val="none" w:sz="0" w:space="0" w:color="auto"/>
                <w:bottom w:val="none" w:sz="0" w:space="0" w:color="auto"/>
                <w:right w:val="none" w:sz="0" w:space="0" w:color="auto"/>
              </w:divBdr>
            </w:div>
          </w:divsChild>
        </w:div>
        <w:div w:id="1332559621">
          <w:marLeft w:val="0"/>
          <w:marRight w:val="0"/>
          <w:marTop w:val="0"/>
          <w:marBottom w:val="300"/>
          <w:divBdr>
            <w:top w:val="none" w:sz="0" w:space="0" w:color="auto"/>
            <w:left w:val="none" w:sz="0" w:space="0" w:color="auto"/>
            <w:bottom w:val="none" w:sz="0" w:space="0" w:color="auto"/>
            <w:right w:val="none" w:sz="0" w:space="0" w:color="auto"/>
          </w:divBdr>
          <w:divsChild>
            <w:div w:id="486745029">
              <w:marLeft w:val="0"/>
              <w:marRight w:val="0"/>
              <w:marTop w:val="0"/>
              <w:marBottom w:val="0"/>
              <w:divBdr>
                <w:top w:val="none" w:sz="0" w:space="0" w:color="auto"/>
                <w:left w:val="none" w:sz="0" w:space="0" w:color="auto"/>
                <w:bottom w:val="none" w:sz="0" w:space="0" w:color="auto"/>
                <w:right w:val="none" w:sz="0" w:space="0" w:color="auto"/>
              </w:divBdr>
            </w:div>
          </w:divsChild>
        </w:div>
        <w:div w:id="34544302">
          <w:marLeft w:val="0"/>
          <w:marRight w:val="0"/>
          <w:marTop w:val="0"/>
          <w:marBottom w:val="300"/>
          <w:divBdr>
            <w:top w:val="none" w:sz="0" w:space="0" w:color="auto"/>
            <w:left w:val="none" w:sz="0" w:space="0" w:color="auto"/>
            <w:bottom w:val="none" w:sz="0" w:space="0" w:color="auto"/>
            <w:right w:val="none" w:sz="0" w:space="0" w:color="auto"/>
          </w:divBdr>
          <w:divsChild>
            <w:div w:id="905141051">
              <w:marLeft w:val="0"/>
              <w:marRight w:val="0"/>
              <w:marTop w:val="0"/>
              <w:marBottom w:val="0"/>
              <w:divBdr>
                <w:top w:val="none" w:sz="0" w:space="0" w:color="auto"/>
                <w:left w:val="none" w:sz="0" w:space="0" w:color="auto"/>
                <w:bottom w:val="none" w:sz="0" w:space="0" w:color="auto"/>
                <w:right w:val="none" w:sz="0" w:space="0" w:color="auto"/>
              </w:divBdr>
            </w:div>
          </w:divsChild>
        </w:div>
        <w:div w:id="1298337277">
          <w:marLeft w:val="0"/>
          <w:marRight w:val="0"/>
          <w:marTop w:val="0"/>
          <w:marBottom w:val="300"/>
          <w:divBdr>
            <w:top w:val="none" w:sz="0" w:space="0" w:color="auto"/>
            <w:left w:val="none" w:sz="0" w:space="0" w:color="auto"/>
            <w:bottom w:val="none" w:sz="0" w:space="0" w:color="auto"/>
            <w:right w:val="none" w:sz="0" w:space="0" w:color="auto"/>
          </w:divBdr>
          <w:divsChild>
            <w:div w:id="614292765">
              <w:marLeft w:val="0"/>
              <w:marRight w:val="0"/>
              <w:marTop w:val="0"/>
              <w:marBottom w:val="0"/>
              <w:divBdr>
                <w:top w:val="none" w:sz="0" w:space="0" w:color="auto"/>
                <w:left w:val="none" w:sz="0" w:space="0" w:color="auto"/>
                <w:bottom w:val="none" w:sz="0" w:space="0" w:color="auto"/>
                <w:right w:val="none" w:sz="0" w:space="0" w:color="auto"/>
              </w:divBdr>
            </w:div>
          </w:divsChild>
        </w:div>
        <w:div w:id="1113010957">
          <w:marLeft w:val="0"/>
          <w:marRight w:val="0"/>
          <w:marTop w:val="0"/>
          <w:marBottom w:val="300"/>
          <w:divBdr>
            <w:top w:val="none" w:sz="0" w:space="0" w:color="auto"/>
            <w:left w:val="none" w:sz="0" w:space="0" w:color="auto"/>
            <w:bottom w:val="none" w:sz="0" w:space="0" w:color="auto"/>
            <w:right w:val="none" w:sz="0" w:space="0" w:color="auto"/>
          </w:divBdr>
          <w:divsChild>
            <w:div w:id="790826227">
              <w:marLeft w:val="0"/>
              <w:marRight w:val="0"/>
              <w:marTop w:val="0"/>
              <w:marBottom w:val="0"/>
              <w:divBdr>
                <w:top w:val="none" w:sz="0" w:space="0" w:color="auto"/>
                <w:left w:val="none" w:sz="0" w:space="0" w:color="auto"/>
                <w:bottom w:val="none" w:sz="0" w:space="0" w:color="auto"/>
                <w:right w:val="none" w:sz="0" w:space="0" w:color="auto"/>
              </w:divBdr>
            </w:div>
          </w:divsChild>
        </w:div>
        <w:div w:id="1570647808">
          <w:marLeft w:val="0"/>
          <w:marRight w:val="0"/>
          <w:marTop w:val="0"/>
          <w:marBottom w:val="300"/>
          <w:divBdr>
            <w:top w:val="none" w:sz="0" w:space="0" w:color="auto"/>
            <w:left w:val="none" w:sz="0" w:space="0" w:color="auto"/>
            <w:bottom w:val="none" w:sz="0" w:space="0" w:color="auto"/>
            <w:right w:val="none" w:sz="0" w:space="0" w:color="auto"/>
          </w:divBdr>
          <w:divsChild>
            <w:div w:id="117573705">
              <w:marLeft w:val="0"/>
              <w:marRight w:val="0"/>
              <w:marTop w:val="0"/>
              <w:marBottom w:val="0"/>
              <w:divBdr>
                <w:top w:val="none" w:sz="0" w:space="0" w:color="auto"/>
                <w:left w:val="none" w:sz="0" w:space="0" w:color="auto"/>
                <w:bottom w:val="none" w:sz="0" w:space="0" w:color="auto"/>
                <w:right w:val="none" w:sz="0" w:space="0" w:color="auto"/>
              </w:divBdr>
            </w:div>
          </w:divsChild>
        </w:div>
        <w:div w:id="1367021261">
          <w:marLeft w:val="0"/>
          <w:marRight w:val="0"/>
          <w:marTop w:val="0"/>
          <w:marBottom w:val="300"/>
          <w:divBdr>
            <w:top w:val="none" w:sz="0" w:space="0" w:color="auto"/>
            <w:left w:val="none" w:sz="0" w:space="0" w:color="auto"/>
            <w:bottom w:val="none" w:sz="0" w:space="0" w:color="auto"/>
            <w:right w:val="none" w:sz="0" w:space="0" w:color="auto"/>
          </w:divBdr>
          <w:divsChild>
            <w:div w:id="45213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168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07051-9557-4CAE-8883-C6D8B23AC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1485</Words>
  <Characters>8916</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Szpital Szamotuły</cp:lastModifiedBy>
  <cp:revision>17</cp:revision>
  <cp:lastPrinted>2022-04-15T11:51:00Z</cp:lastPrinted>
  <dcterms:created xsi:type="dcterms:W3CDTF">2022-04-19T07:08:00Z</dcterms:created>
  <dcterms:modified xsi:type="dcterms:W3CDTF">2022-06-13T11:54:00Z</dcterms:modified>
</cp:coreProperties>
</file>