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3A1A4" w14:textId="77777777" w:rsidR="00C63F24" w:rsidRDefault="00C63F24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14:paraId="0ACE35C9" w14:textId="10414F80" w:rsidR="001C7CF8" w:rsidRDefault="001C7CF8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>
        <w:rPr>
          <w:rFonts w:ascii="Garamond" w:hAnsi="Garamond"/>
          <w:b/>
          <w:sz w:val="22"/>
          <w:szCs w:val="22"/>
          <w:u w:val="none"/>
        </w:rPr>
        <w:t>PROJEKT UMOWY</w:t>
      </w:r>
    </w:p>
    <w:p w14:paraId="3050DF42" w14:textId="15AC3732" w:rsidR="0069352D" w:rsidRPr="000A08DE" w:rsidRDefault="00296AF0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 xml:space="preserve">UMOWA nr </w:t>
      </w:r>
      <w:r w:rsidR="00100BF4" w:rsidRPr="000A08DE">
        <w:rPr>
          <w:rFonts w:ascii="Garamond" w:hAnsi="Garamond"/>
          <w:b/>
          <w:sz w:val="22"/>
          <w:szCs w:val="22"/>
          <w:u w:val="none"/>
        </w:rPr>
        <w:t>…</w:t>
      </w:r>
      <w:r w:rsidRPr="000A08DE">
        <w:rPr>
          <w:rFonts w:ascii="Garamond" w:hAnsi="Garamond"/>
          <w:b/>
          <w:sz w:val="22"/>
          <w:szCs w:val="22"/>
          <w:u w:val="none"/>
        </w:rPr>
        <w:t>/DTA/</w:t>
      </w:r>
      <w:r w:rsidR="00100273" w:rsidRPr="000A08DE">
        <w:rPr>
          <w:rFonts w:ascii="Garamond" w:hAnsi="Garamond"/>
          <w:b/>
          <w:sz w:val="22"/>
          <w:szCs w:val="22"/>
          <w:u w:val="none"/>
        </w:rPr>
        <w:t>20</w:t>
      </w:r>
      <w:r w:rsidR="001C7CF8">
        <w:rPr>
          <w:rFonts w:ascii="Garamond" w:hAnsi="Garamond"/>
          <w:b/>
          <w:sz w:val="22"/>
          <w:szCs w:val="22"/>
          <w:u w:val="none"/>
        </w:rPr>
        <w:t>20</w:t>
      </w:r>
    </w:p>
    <w:p w14:paraId="2991A6D1" w14:textId="78CDA9DC" w:rsidR="0069352D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</w:p>
    <w:p w14:paraId="04FA454D" w14:textId="77777777" w:rsidR="00C63F24" w:rsidRPr="000A08DE" w:rsidRDefault="00C63F24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</w:p>
    <w:p w14:paraId="53B97079" w14:textId="77777777" w:rsidR="0069352D" w:rsidRPr="000A08DE" w:rsidRDefault="0069352D" w:rsidP="0069352D">
      <w:pPr>
        <w:pStyle w:val="Tekstpodstawowy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  <w:u w:val="none"/>
        </w:rPr>
        <w:t xml:space="preserve">zawarta w dniu  </w:t>
      </w:r>
      <w:r w:rsidRPr="000A08DE">
        <w:rPr>
          <w:rFonts w:ascii="Garamond" w:hAnsi="Garamond"/>
          <w:b/>
          <w:sz w:val="22"/>
          <w:szCs w:val="22"/>
          <w:u w:val="none"/>
        </w:rPr>
        <w:t>................</w:t>
      </w:r>
      <w:r w:rsidRPr="000A08DE">
        <w:rPr>
          <w:rFonts w:ascii="Garamond" w:hAnsi="Garamond"/>
          <w:sz w:val="22"/>
          <w:szCs w:val="22"/>
          <w:u w:val="none"/>
        </w:rPr>
        <w:t xml:space="preserve"> </w:t>
      </w:r>
      <w:r w:rsidRPr="000A08DE">
        <w:rPr>
          <w:rFonts w:ascii="Garamond" w:hAnsi="Garamond"/>
          <w:b/>
          <w:sz w:val="22"/>
          <w:szCs w:val="22"/>
          <w:u w:val="none"/>
        </w:rPr>
        <w:t>roku</w:t>
      </w:r>
      <w:r w:rsidRPr="000A08DE">
        <w:rPr>
          <w:rFonts w:ascii="Garamond" w:hAnsi="Garamond"/>
          <w:sz w:val="22"/>
          <w:szCs w:val="22"/>
          <w:u w:val="none"/>
        </w:rPr>
        <w:t xml:space="preserve"> pomiędzy:</w:t>
      </w:r>
    </w:p>
    <w:p w14:paraId="0C1CB5EA" w14:textId="77777777" w:rsidR="0069352D" w:rsidRPr="000A08DE" w:rsidRDefault="0069352D" w:rsidP="0069352D">
      <w:pPr>
        <w:tabs>
          <w:tab w:val="left" w:pos="0"/>
        </w:tabs>
        <w:jc w:val="both"/>
        <w:rPr>
          <w:rFonts w:ascii="Garamond" w:hAnsi="Garamond"/>
          <w:b/>
          <w:bCs/>
          <w:sz w:val="22"/>
          <w:szCs w:val="22"/>
        </w:rPr>
      </w:pPr>
      <w:r w:rsidRPr="000A08DE">
        <w:rPr>
          <w:rFonts w:ascii="Garamond" w:hAnsi="Garamond"/>
          <w:b/>
          <w:bCs/>
          <w:sz w:val="22"/>
          <w:szCs w:val="22"/>
        </w:rPr>
        <w:t xml:space="preserve">Samodzielnym Publicznym  Zakładem  Opieki  Zdrowotnej  w Szamotułach,  ul. Sukiennicza 13, 64-500 Szamotuły, </w:t>
      </w:r>
      <w:r w:rsidRPr="000A08DE">
        <w:rPr>
          <w:rFonts w:ascii="Garamond" w:hAnsi="Garamond"/>
          <w:sz w:val="22"/>
          <w:szCs w:val="22"/>
        </w:rPr>
        <w:t>wpisanym do rejestru stowarzyszeń, innych organizacji społecznych i zawodowych, fundacji i publicznych zakładów opieki zdrowotnej Krajowego Rejestru Sądowego, pod numerem KRS: 0000002598, Nr NIP: 787-18-07-873 Nr Regon: 000553822 reprezentowanym przez:</w:t>
      </w:r>
    </w:p>
    <w:p w14:paraId="447B9153" w14:textId="77777777" w:rsidR="0069352D" w:rsidRPr="000A08DE" w:rsidRDefault="0069352D" w:rsidP="0069352D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  <w:szCs w:val="22"/>
        </w:rPr>
      </w:pPr>
      <w:r w:rsidRPr="000A08DE">
        <w:rPr>
          <w:rFonts w:ascii="Garamond" w:hAnsi="Garamond"/>
          <w:b/>
          <w:bCs/>
          <w:sz w:val="22"/>
          <w:szCs w:val="22"/>
        </w:rPr>
        <w:t>Remigiusz Pawelczak - Dyrektor</w:t>
      </w:r>
    </w:p>
    <w:p w14:paraId="5382E349" w14:textId="77777777" w:rsidR="0069352D" w:rsidRPr="000A08DE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zwanym  w dalszej części umowy „</w:t>
      </w:r>
      <w:r w:rsidRPr="000A08DE">
        <w:rPr>
          <w:rFonts w:ascii="Garamond" w:hAnsi="Garamond"/>
          <w:b/>
          <w:sz w:val="22"/>
          <w:szCs w:val="22"/>
        </w:rPr>
        <w:t>Zamawiającym”</w:t>
      </w:r>
      <w:r w:rsidRPr="000A08DE">
        <w:rPr>
          <w:rFonts w:ascii="Garamond" w:hAnsi="Garamond"/>
          <w:sz w:val="22"/>
          <w:szCs w:val="22"/>
        </w:rPr>
        <w:t xml:space="preserve">, </w:t>
      </w:r>
    </w:p>
    <w:p w14:paraId="5F5641F5" w14:textId="77777777" w:rsidR="0069352D" w:rsidRPr="000A08DE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a</w:t>
      </w:r>
    </w:p>
    <w:p w14:paraId="0B2D3710" w14:textId="77777777" w:rsidR="0069352D" w:rsidRPr="000A08DE" w:rsidRDefault="00DB0BF8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Firmą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961CF4" w:rsidRPr="000A08DE">
        <w:rPr>
          <w:rFonts w:ascii="Garamond" w:hAnsi="Garamond"/>
          <w:sz w:val="22"/>
          <w:szCs w:val="22"/>
        </w:rPr>
        <w:t>zarejestrowaną</w:t>
      </w:r>
      <w:r w:rsidR="0069352D" w:rsidRPr="000A08DE">
        <w:rPr>
          <w:rFonts w:ascii="Garamond" w:hAnsi="Garamond"/>
          <w:sz w:val="22"/>
          <w:szCs w:val="22"/>
        </w:rPr>
        <w:t xml:space="preserve"> </w:t>
      </w:r>
      <w:r w:rsidR="00961CF4" w:rsidRPr="000A08DE">
        <w:rPr>
          <w:rFonts w:ascii="Garamond" w:hAnsi="Garamond"/>
          <w:sz w:val="22"/>
          <w:szCs w:val="22"/>
        </w:rPr>
        <w:t>w</w:t>
      </w:r>
      <w:r w:rsidRPr="000A08DE">
        <w:rPr>
          <w:rFonts w:ascii="Garamond" w:hAnsi="Garamond"/>
          <w:sz w:val="22"/>
          <w:szCs w:val="22"/>
        </w:rPr>
        <w:t xml:space="preserve"> Centralnej Ewidencji i Informacji o Działalności Gospodarczej </w:t>
      </w:r>
      <w:r w:rsidR="00961CF4" w:rsidRPr="000A08DE">
        <w:rPr>
          <w:rFonts w:ascii="Garamond" w:hAnsi="Garamond"/>
          <w:sz w:val="22"/>
          <w:szCs w:val="22"/>
        </w:rPr>
        <w:t xml:space="preserve">Rzeczypospolitej Polskiej </w:t>
      </w:r>
      <w:r w:rsidR="0069352D" w:rsidRPr="000A08DE">
        <w:rPr>
          <w:rFonts w:ascii="Garamond" w:hAnsi="Garamond"/>
          <w:sz w:val="22"/>
          <w:szCs w:val="22"/>
        </w:rPr>
        <w:t xml:space="preserve">NIP: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961CF4" w:rsidRPr="000A08DE">
        <w:rPr>
          <w:rFonts w:ascii="Garamond" w:hAnsi="Garamond"/>
          <w:sz w:val="22"/>
          <w:szCs w:val="22"/>
        </w:rPr>
        <w:t>,</w:t>
      </w:r>
      <w:r w:rsidR="0069352D" w:rsidRPr="000A08DE">
        <w:rPr>
          <w:rFonts w:ascii="Garamond" w:hAnsi="Garamond"/>
          <w:sz w:val="22"/>
          <w:szCs w:val="22"/>
        </w:rPr>
        <w:t xml:space="preserve"> REGON: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69352D" w:rsidRPr="000A08DE">
        <w:rPr>
          <w:rFonts w:ascii="Garamond" w:hAnsi="Garamond"/>
          <w:sz w:val="22"/>
          <w:szCs w:val="22"/>
        </w:rPr>
        <w:t xml:space="preserve">reprezentowanym przez: </w:t>
      </w:r>
    </w:p>
    <w:p w14:paraId="60A6193B" w14:textId="77777777" w:rsidR="0069352D" w:rsidRPr="000A08DE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 xml:space="preserve">             1.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14:paraId="5F22E404" w14:textId="77777777" w:rsidR="0069352D" w:rsidRPr="000A08DE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zwanym dalej „</w:t>
      </w:r>
      <w:r w:rsidRPr="000A08DE">
        <w:rPr>
          <w:rFonts w:ascii="Garamond" w:hAnsi="Garamond"/>
          <w:b/>
          <w:sz w:val="22"/>
          <w:szCs w:val="22"/>
        </w:rPr>
        <w:t>Wykonawcą”</w:t>
      </w:r>
    </w:p>
    <w:p w14:paraId="589269C2" w14:textId="77777777" w:rsidR="00961CF4" w:rsidRPr="000A08DE" w:rsidRDefault="00961CF4" w:rsidP="0069352D">
      <w:pPr>
        <w:jc w:val="both"/>
        <w:rPr>
          <w:rFonts w:ascii="Garamond" w:hAnsi="Garamond"/>
          <w:sz w:val="22"/>
          <w:szCs w:val="22"/>
        </w:rPr>
      </w:pPr>
    </w:p>
    <w:p w14:paraId="03F01E6F" w14:textId="466141A1" w:rsidR="00100273" w:rsidRPr="000A08DE" w:rsidRDefault="00100273" w:rsidP="00100273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Garamond" w:eastAsia="Calibri" w:hAnsi="Garamond" w:cs="Calibri"/>
          <w:b/>
          <w:bCs/>
          <w:sz w:val="22"/>
          <w:szCs w:val="22"/>
          <w:lang w:eastAsia="ar-SA"/>
        </w:rPr>
      </w:pPr>
      <w:r w:rsidRPr="000A08DE">
        <w:rPr>
          <w:rFonts w:ascii="Garamond" w:eastAsia="Calibri" w:hAnsi="Garamond" w:cs="Calibri"/>
          <w:b/>
          <w:bCs/>
          <w:sz w:val="22"/>
          <w:szCs w:val="22"/>
          <w:lang w:eastAsia="ar-SA"/>
        </w:rPr>
        <w:t xml:space="preserve">Niniejsza umowa jest następstwem  wyboru przez  Zamawiającego oferty Wykonawcy  </w:t>
      </w:r>
      <w:r w:rsidRPr="000A08DE">
        <w:rPr>
          <w:rFonts w:ascii="Garamond" w:eastAsia="Calibri" w:hAnsi="Garamond" w:cs="Calibri"/>
          <w:b/>
          <w:bCs/>
          <w:sz w:val="22"/>
          <w:szCs w:val="22"/>
          <w:lang w:eastAsia="ar-SA"/>
        </w:rPr>
        <w:br/>
        <w:t>w trybie Zapytania Ofertowego nr ZP-381</w:t>
      </w:r>
      <w:r w:rsidR="001C7CF8">
        <w:rPr>
          <w:rFonts w:ascii="Garamond" w:eastAsia="Calibri" w:hAnsi="Garamond" w:cs="Calibri"/>
          <w:b/>
          <w:bCs/>
          <w:sz w:val="22"/>
          <w:szCs w:val="22"/>
          <w:lang w:eastAsia="ar-SA"/>
        </w:rPr>
        <w:t>-</w:t>
      </w:r>
      <w:r w:rsidR="001C7CF8" w:rsidRPr="001C7CF8">
        <w:rPr>
          <w:rFonts w:ascii="Garamond" w:eastAsia="Calibri" w:hAnsi="Garamond" w:cs="Calibri"/>
          <w:b/>
          <w:bCs/>
          <w:sz w:val="22"/>
          <w:szCs w:val="22"/>
          <w:highlight w:val="yellow"/>
          <w:lang w:eastAsia="ar-SA"/>
        </w:rPr>
        <w:t>25/</w:t>
      </w:r>
      <w:r w:rsidR="000A08DE" w:rsidRPr="001C7CF8">
        <w:rPr>
          <w:rFonts w:ascii="Garamond" w:eastAsia="Calibri" w:hAnsi="Garamond" w:cs="Calibri"/>
          <w:b/>
          <w:bCs/>
          <w:sz w:val="22"/>
          <w:szCs w:val="22"/>
          <w:highlight w:val="yellow"/>
          <w:lang w:eastAsia="ar-SA"/>
        </w:rPr>
        <w:t>2020</w:t>
      </w:r>
      <w:r w:rsidRPr="001C7CF8">
        <w:rPr>
          <w:rFonts w:ascii="Garamond" w:eastAsia="Calibri" w:hAnsi="Garamond" w:cs="Calibri"/>
          <w:b/>
          <w:bCs/>
          <w:sz w:val="22"/>
          <w:szCs w:val="22"/>
          <w:highlight w:val="yellow"/>
          <w:lang w:eastAsia="ar-SA"/>
        </w:rPr>
        <w:t>,</w:t>
      </w:r>
      <w:r w:rsidRPr="000A08DE">
        <w:rPr>
          <w:rFonts w:ascii="Garamond" w:eastAsia="Calibri" w:hAnsi="Garamond" w:cs="Calibri"/>
          <w:b/>
          <w:bCs/>
          <w:sz w:val="22"/>
          <w:szCs w:val="22"/>
          <w:lang w:eastAsia="ar-SA"/>
        </w:rPr>
        <w:t xml:space="preserve"> zgodnie z Regulaminem udzielania zamówień publicznych w SPZOZ w Szamotułach.</w:t>
      </w:r>
    </w:p>
    <w:p w14:paraId="2DCC2B78" w14:textId="77777777" w:rsidR="00100273" w:rsidRPr="000A08DE" w:rsidRDefault="00100273" w:rsidP="0069352D">
      <w:pPr>
        <w:jc w:val="both"/>
        <w:rPr>
          <w:rFonts w:ascii="Garamond" w:hAnsi="Garamond"/>
          <w:sz w:val="22"/>
          <w:szCs w:val="22"/>
        </w:rPr>
      </w:pPr>
    </w:p>
    <w:p w14:paraId="0CAC5557" w14:textId="079156B7" w:rsidR="0069352D" w:rsidRPr="000A08DE" w:rsidRDefault="0069352D" w:rsidP="00100273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Umowa zostaje zawarta na zadanie: </w:t>
      </w:r>
      <w:r w:rsidRPr="000A08DE">
        <w:rPr>
          <w:rFonts w:ascii="Garamond" w:hAnsi="Garamond"/>
          <w:b/>
          <w:sz w:val="22"/>
          <w:szCs w:val="22"/>
        </w:rPr>
        <w:t xml:space="preserve">PRZEPROWADZENIE ROCZNEGO </w:t>
      </w:r>
      <w:r w:rsidR="000A08DE">
        <w:rPr>
          <w:rFonts w:ascii="Garamond" w:hAnsi="Garamond"/>
          <w:b/>
          <w:sz w:val="22"/>
          <w:szCs w:val="22"/>
        </w:rPr>
        <w:t xml:space="preserve">I 5-LETNIEGO </w:t>
      </w:r>
      <w:r w:rsidRPr="000A08DE">
        <w:rPr>
          <w:rFonts w:ascii="Garamond" w:hAnsi="Garamond"/>
          <w:b/>
          <w:sz w:val="22"/>
          <w:szCs w:val="22"/>
        </w:rPr>
        <w:t>PRZEGLĄDU STANU TECHNICZNEGO</w:t>
      </w:r>
      <w:r w:rsidR="00100273" w:rsidRPr="000A08DE">
        <w:rPr>
          <w:rFonts w:ascii="Garamond" w:hAnsi="Garamond"/>
          <w:b/>
          <w:sz w:val="22"/>
          <w:szCs w:val="22"/>
        </w:rPr>
        <w:t xml:space="preserve"> </w:t>
      </w:r>
      <w:r w:rsidRPr="000A08DE">
        <w:rPr>
          <w:rFonts w:ascii="Garamond" w:hAnsi="Garamond"/>
          <w:b/>
          <w:sz w:val="22"/>
          <w:szCs w:val="22"/>
        </w:rPr>
        <w:t xml:space="preserve">BUDYNKÓW </w:t>
      </w:r>
      <w:r w:rsidR="001C7CF8">
        <w:rPr>
          <w:rFonts w:ascii="Garamond" w:hAnsi="Garamond"/>
          <w:b/>
          <w:sz w:val="22"/>
          <w:szCs w:val="22"/>
        </w:rPr>
        <w:t>SP ZOZ W SZAMOTUŁACH</w:t>
      </w:r>
    </w:p>
    <w:p w14:paraId="60DD4266" w14:textId="77777777" w:rsidR="000A08DE" w:rsidRPr="000A08DE" w:rsidRDefault="000A08DE" w:rsidP="001C7CF8">
      <w:pPr>
        <w:pStyle w:val="Nagwektabeli"/>
        <w:widowControl/>
        <w:suppressLineNumbers w:val="0"/>
        <w:suppressAutoHyphens w:val="0"/>
        <w:jc w:val="left"/>
        <w:rPr>
          <w:rFonts w:ascii="Garamond" w:eastAsia="Times New Roman" w:hAnsi="Garamond"/>
          <w:bCs w:val="0"/>
          <w:kern w:val="0"/>
          <w:sz w:val="22"/>
          <w:szCs w:val="22"/>
        </w:rPr>
      </w:pPr>
    </w:p>
    <w:p w14:paraId="2349359F" w14:textId="77777777" w:rsidR="0069352D" w:rsidRPr="000A08DE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  <w:sz w:val="22"/>
          <w:szCs w:val="22"/>
        </w:rPr>
      </w:pPr>
      <w:r w:rsidRPr="000A08DE">
        <w:rPr>
          <w:rFonts w:ascii="Garamond" w:eastAsia="Times New Roman" w:hAnsi="Garamond"/>
          <w:bCs w:val="0"/>
          <w:kern w:val="0"/>
          <w:sz w:val="22"/>
          <w:szCs w:val="22"/>
        </w:rPr>
        <w:t>§ 1</w:t>
      </w:r>
    </w:p>
    <w:p w14:paraId="540434C2" w14:textId="12A605FE" w:rsidR="001C7CF8" w:rsidRPr="001C7CF8" w:rsidRDefault="001C7CF8" w:rsidP="001C7CF8">
      <w:pPr>
        <w:pStyle w:val="Akapitzlist"/>
        <w:tabs>
          <w:tab w:val="left" w:pos="426"/>
        </w:tabs>
        <w:spacing w:after="0" w:line="240" w:lineRule="auto"/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Opis przedmiotu zamówienia</w:t>
      </w:r>
    </w:p>
    <w:p w14:paraId="3330CD98" w14:textId="3A55691C" w:rsidR="000A08DE" w:rsidRPr="001C7CF8" w:rsidRDefault="000A08DE" w:rsidP="001C7CF8">
      <w:pPr>
        <w:numPr>
          <w:ilvl w:val="0"/>
          <w:numId w:val="20"/>
        </w:numPr>
        <w:shd w:val="clear" w:color="auto" w:fill="FFFFFF"/>
        <w:tabs>
          <w:tab w:val="left" w:leader="underscore" w:pos="9461"/>
        </w:tabs>
        <w:ind w:left="374" w:hanging="357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Przedmiotem umowy jest wykonanie rocznych i pięcioletnich przeglądów stanu technicznego budynków</w:t>
      </w:r>
      <w:r w:rsidR="001C7CF8">
        <w:rPr>
          <w:rFonts w:ascii="Garamond" w:hAnsi="Garamond"/>
          <w:sz w:val="22"/>
          <w:szCs w:val="22"/>
        </w:rPr>
        <w:t xml:space="preserve"> będących w</w:t>
      </w:r>
      <w:r w:rsidRPr="000A08DE">
        <w:rPr>
          <w:rFonts w:ascii="Garamond" w:hAnsi="Garamond"/>
          <w:sz w:val="22"/>
          <w:szCs w:val="22"/>
        </w:rPr>
        <w:t xml:space="preserve"> administrowan</w:t>
      </w:r>
      <w:r w:rsidR="001C7CF8">
        <w:rPr>
          <w:rFonts w:ascii="Garamond" w:hAnsi="Garamond"/>
          <w:sz w:val="22"/>
          <w:szCs w:val="22"/>
        </w:rPr>
        <w:t xml:space="preserve">iu Samodzielnego Publicznego Zakładu Opieki Zdrowotnej </w:t>
      </w:r>
      <w:r w:rsidR="001C7CF8">
        <w:rPr>
          <w:rFonts w:ascii="Garamond" w:hAnsi="Garamond"/>
          <w:sz w:val="22"/>
          <w:szCs w:val="22"/>
        </w:rPr>
        <w:br/>
      </w:r>
      <w:r w:rsidRPr="001C7CF8">
        <w:rPr>
          <w:rFonts w:ascii="Garamond" w:hAnsi="Garamond"/>
          <w:sz w:val="22"/>
          <w:szCs w:val="22"/>
        </w:rPr>
        <w:t>w Szamotułach, na podstawie art. 62 ust.1 pkt. 2 ustawy Prawo Budowlane z wyłączeniem branży elektrycznej i kominiarskiej. Zamawiający posiada przeglądy kominiarskie i elektryczne.</w:t>
      </w:r>
    </w:p>
    <w:p w14:paraId="724C16FC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374"/>
        <w:jc w:val="both"/>
        <w:rPr>
          <w:rFonts w:ascii="Garamond" w:hAnsi="Garamond"/>
          <w:sz w:val="22"/>
          <w:szCs w:val="22"/>
        </w:rPr>
      </w:pPr>
    </w:p>
    <w:p w14:paraId="6C1AA86C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374"/>
        <w:jc w:val="both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 w:cs="Arial"/>
          <w:b/>
          <w:sz w:val="22"/>
          <w:szCs w:val="22"/>
        </w:rPr>
        <w:t>Przeprowadzenie przeglądu rocznego obejmuje:</w:t>
      </w:r>
    </w:p>
    <w:p w14:paraId="55BC2035" w14:textId="77777777" w:rsidR="000A08DE" w:rsidRPr="000A08DE" w:rsidRDefault="000A08DE" w:rsidP="000A08DE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elementy budynku, budowli instalacji narażonych na szkodliwe wpływy atmosferyczne i niszczące działania czynników występujących podczas użytkowania obiektu, których uszkodzenia mogą powodować zagrożenia dla bezpieczeństwa osób i konstrukcji budynku:</w:t>
      </w:r>
    </w:p>
    <w:p w14:paraId="2D2C7D87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zewnętrznych ścian i ich elementów (filary, gzymsy) oraz balustrad i balkonów</w:t>
      </w:r>
    </w:p>
    <w:p w14:paraId="1ED86994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pokryć dachowych</w:t>
      </w:r>
    </w:p>
    <w:p w14:paraId="6F571BD1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urządzeń zamocowanych do ścian i dachu budynku takich jak maszty, anteny, drabiny, klimatyzatory, czerpnie, odpowietrzenia,  itp.</w:t>
      </w:r>
    </w:p>
    <w:p w14:paraId="7BD324F2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elementów odwodnienia budynku oraz obróbek blacharskich</w:t>
      </w:r>
    </w:p>
    <w:p w14:paraId="6E3D5A36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elementów instalacji kanalizacyjnej</w:t>
      </w:r>
    </w:p>
    <w:p w14:paraId="42BAC506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urządzeń stanowiących zabezpieczenie przeciwpożarowe budynków</w:t>
      </w:r>
    </w:p>
    <w:p w14:paraId="12255751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instalacji i urządzeń służących ochronie środowiska</w:t>
      </w:r>
    </w:p>
    <w:p w14:paraId="3D9373A0" w14:textId="77777777" w:rsidR="000A08DE" w:rsidRPr="000A08DE" w:rsidRDefault="000A08DE" w:rsidP="000A08DE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0A08DE">
        <w:rPr>
          <w:rFonts w:ascii="Garamond" w:hAnsi="Garamond" w:cs="Arial"/>
          <w:sz w:val="22"/>
          <w:szCs w:val="22"/>
        </w:rPr>
        <w:t>przegląd pomieszczeń budynku</w:t>
      </w:r>
    </w:p>
    <w:p w14:paraId="5CC7999D" w14:textId="285F2281" w:rsidR="000A08DE" w:rsidRPr="000A08DE" w:rsidRDefault="001C7CF8" w:rsidP="000A08DE">
      <w:pPr>
        <w:numPr>
          <w:ilvl w:val="0"/>
          <w:numId w:val="12"/>
        </w:num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</w:t>
      </w:r>
      <w:r w:rsidR="000A08DE" w:rsidRPr="000A08DE">
        <w:rPr>
          <w:rFonts w:ascii="Garamond" w:hAnsi="Garamond"/>
          <w:sz w:val="22"/>
          <w:szCs w:val="22"/>
        </w:rPr>
        <w:t>rzeprowadzenie okresowej kontroli instalacji i urządzeń służących ochronie środowiska, tj.:</w:t>
      </w:r>
    </w:p>
    <w:p w14:paraId="705D09BA" w14:textId="77777777" w:rsidR="000A08DE" w:rsidRPr="000A08DE" w:rsidRDefault="000A08DE" w:rsidP="000A08DE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badanie stanu technicznego urządzeń służących gromadzeniu i utylizacji odpadów stałych typu śmietniki, kubły, wózki do transportu śmieci, zsypy itd.,</w:t>
      </w:r>
    </w:p>
    <w:p w14:paraId="3C4B21C7" w14:textId="77777777" w:rsidR="000A08DE" w:rsidRPr="000A08DE" w:rsidRDefault="000A08DE" w:rsidP="000A08DE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badanie stanu technicznego urządzeń służących gromadzeniu i ekspedycji odpadów stałych medycznych;</w:t>
      </w:r>
    </w:p>
    <w:p w14:paraId="295B96DA" w14:textId="77777777" w:rsidR="000A08DE" w:rsidRPr="000A08DE" w:rsidRDefault="000A08DE" w:rsidP="000A08DE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badanie stanu technicznego urządzeń służących gromadzeniu, odprowadzaniu ścieków bytowych oraz kanalizacji deszczowej,</w:t>
      </w:r>
    </w:p>
    <w:p w14:paraId="39B6EE94" w14:textId="77777777" w:rsidR="000A08DE" w:rsidRPr="000A08DE" w:rsidRDefault="000A08DE" w:rsidP="000A08DE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oględziny innych urządzeń służących ochronie środowiska (w tym instalacji </w:t>
      </w:r>
      <w:proofErr w:type="spellStart"/>
      <w:r w:rsidRPr="000A08DE">
        <w:rPr>
          <w:rFonts w:ascii="Garamond" w:hAnsi="Garamond"/>
          <w:sz w:val="22"/>
          <w:szCs w:val="22"/>
        </w:rPr>
        <w:t>wod</w:t>
      </w:r>
      <w:proofErr w:type="spellEnd"/>
      <w:r w:rsidRPr="000A08DE">
        <w:rPr>
          <w:rFonts w:ascii="Garamond" w:hAnsi="Garamond"/>
          <w:sz w:val="22"/>
          <w:szCs w:val="22"/>
        </w:rPr>
        <w:t>-kan., c.o. i in.).</w:t>
      </w:r>
    </w:p>
    <w:p w14:paraId="39EB853F" w14:textId="77777777" w:rsidR="000A08DE" w:rsidRPr="000A08DE" w:rsidRDefault="000A08DE" w:rsidP="000A08DE">
      <w:pPr>
        <w:jc w:val="both"/>
        <w:rPr>
          <w:rFonts w:ascii="Garamond" w:hAnsi="Garamond"/>
          <w:sz w:val="22"/>
          <w:szCs w:val="22"/>
        </w:rPr>
      </w:pPr>
    </w:p>
    <w:p w14:paraId="0613A9A2" w14:textId="77777777" w:rsidR="001C7CF8" w:rsidRDefault="001C7CF8" w:rsidP="000A08DE">
      <w:pPr>
        <w:shd w:val="clear" w:color="auto" w:fill="FFFFFF"/>
        <w:tabs>
          <w:tab w:val="left" w:leader="underscore" w:pos="9461"/>
        </w:tabs>
        <w:ind w:left="374"/>
        <w:jc w:val="both"/>
        <w:rPr>
          <w:rFonts w:ascii="Garamond" w:hAnsi="Garamond" w:cs="Arial"/>
          <w:b/>
          <w:sz w:val="22"/>
          <w:szCs w:val="22"/>
        </w:rPr>
      </w:pPr>
    </w:p>
    <w:p w14:paraId="1B63A7CB" w14:textId="3C2C2EFE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374"/>
        <w:jc w:val="both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 w:cs="Arial"/>
          <w:b/>
          <w:sz w:val="22"/>
          <w:szCs w:val="22"/>
        </w:rPr>
        <w:t>Przeprowadzenie przeglądu 5-letniego obejmuje:</w:t>
      </w:r>
    </w:p>
    <w:p w14:paraId="5928CB6B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72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- określenie sprawności technicznej budynków/budowli, która wynika z wieku obiektu, trwałości zastosowanych materiałów, jakości wykonawstwa budowlanego i prowadzonej gospodarki remontowej w czasie eksploatacji obiektu, </w:t>
      </w:r>
    </w:p>
    <w:p w14:paraId="0D10BC50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72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- ocena sprawności urządzeń i infrastruktury obiektu, </w:t>
      </w:r>
    </w:p>
    <w:p w14:paraId="561506E1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ind w:left="72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- przeprowadzenie kontroli estetyki obiektu oraz jego otoczenia. </w:t>
      </w:r>
    </w:p>
    <w:p w14:paraId="7FB5B9F4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jc w:val="both"/>
        <w:rPr>
          <w:rFonts w:ascii="Garamond" w:hAnsi="Garamond"/>
          <w:sz w:val="22"/>
          <w:szCs w:val="22"/>
        </w:rPr>
      </w:pPr>
    </w:p>
    <w:p w14:paraId="79ABCC22" w14:textId="77777777" w:rsidR="000A08DE" w:rsidRPr="000A08DE" w:rsidRDefault="000A08DE" w:rsidP="000A08DE">
      <w:pPr>
        <w:shd w:val="clear" w:color="auto" w:fill="FFFFFF"/>
        <w:tabs>
          <w:tab w:val="left" w:leader="underscore" w:pos="9461"/>
        </w:tabs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Przeglądy   obiektów   budowlanych   powinny    być    wykonane   zgodnie   z   wymaganiami określonymi  w  ustawie  z  dnia  4  lipca  1994  r.  Prawo  Budowlane, Rozporządzeniem Ministra Spraw Wewnętrznych i Administracji z dnia 16  sierpnia  1999  r.  w  sprawie  warunków  technicznych  użytkowania  budynków  mieszkalnych oraz Rozporządzeniem Ministra Infrastruktury z dnia 3 lipca 2003 r. w sprawie książki obiektu budowlanego </w:t>
      </w:r>
    </w:p>
    <w:p w14:paraId="4EC3365A" w14:textId="77777777" w:rsidR="000A08DE" w:rsidRPr="000A08DE" w:rsidRDefault="000A08DE" w:rsidP="000A08DE">
      <w:pPr>
        <w:jc w:val="both"/>
        <w:rPr>
          <w:rFonts w:ascii="Garamond" w:hAnsi="Garamond"/>
          <w:sz w:val="22"/>
          <w:szCs w:val="22"/>
        </w:rPr>
      </w:pPr>
    </w:p>
    <w:p w14:paraId="3208FA3B" w14:textId="77777777" w:rsidR="000A08DE" w:rsidRPr="000A08DE" w:rsidRDefault="000A08DE" w:rsidP="000A08DE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Przeglądy pięcioletnie  oraz roczne  powinny być zakończone protokołem dla każdego budynku oraz każdego rodzaju opracowania. Wykonawca jest  zobowiązany dokonać wpisów w książce obiektów budowlanych o przeprowadzonych przeglądach.</w:t>
      </w:r>
    </w:p>
    <w:p w14:paraId="1D74739D" w14:textId="77777777" w:rsidR="000A08DE" w:rsidRPr="000A08DE" w:rsidRDefault="000A08DE" w:rsidP="000A08DE">
      <w:pPr>
        <w:jc w:val="both"/>
        <w:rPr>
          <w:rFonts w:ascii="Garamond" w:hAnsi="Garamond"/>
          <w:sz w:val="22"/>
          <w:szCs w:val="22"/>
        </w:rPr>
      </w:pPr>
    </w:p>
    <w:p w14:paraId="17842122" w14:textId="77777777" w:rsidR="000A08DE" w:rsidRPr="000A08DE" w:rsidRDefault="000A08DE" w:rsidP="000A08DE">
      <w:pPr>
        <w:jc w:val="both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  <w:highlight w:val="yellow"/>
        </w:rPr>
        <w:t>Wykaz poszczególnych obiektów budowlanych:</w:t>
      </w:r>
    </w:p>
    <w:p w14:paraId="42F7D9B0" w14:textId="77777777" w:rsidR="000A08DE" w:rsidRPr="000A08DE" w:rsidRDefault="000A08DE" w:rsidP="000A08DE">
      <w:pPr>
        <w:ind w:left="72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Szamotuły, ul. Sukiennicza 13 </w:t>
      </w:r>
    </w:p>
    <w:p w14:paraId="39670197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Szpitala – nowa część</w:t>
      </w:r>
    </w:p>
    <w:p w14:paraId="3FB4D0BA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Szpitala – łącznik</w:t>
      </w:r>
    </w:p>
    <w:p w14:paraId="16B8455E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Szpitala – stara część</w:t>
      </w:r>
    </w:p>
    <w:p w14:paraId="3649D9CD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Stacji Uzdatniania Wody</w:t>
      </w:r>
    </w:p>
    <w:p w14:paraId="4A355F38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Apteczno – Magazynowy</w:t>
      </w:r>
    </w:p>
    <w:p w14:paraId="7C92C7B3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Administracji</w:t>
      </w:r>
    </w:p>
    <w:p w14:paraId="26040E7F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Dyrekcji / Poradni</w:t>
      </w:r>
    </w:p>
    <w:p w14:paraId="04ACEA58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Budynek Poradni specjalistycznych (TR)</w:t>
      </w:r>
    </w:p>
    <w:p w14:paraId="78A6DB07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Budynek ochrony zdrowia </w:t>
      </w:r>
    </w:p>
    <w:p w14:paraId="342D8A10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Garaże wraz z rampą i </w:t>
      </w:r>
      <w:proofErr w:type="spellStart"/>
      <w:r w:rsidRPr="000A08DE">
        <w:rPr>
          <w:rFonts w:ascii="Garamond" w:hAnsi="Garamond"/>
          <w:sz w:val="22"/>
          <w:szCs w:val="22"/>
        </w:rPr>
        <w:t>tlenownikiem</w:t>
      </w:r>
      <w:proofErr w:type="spellEnd"/>
    </w:p>
    <w:p w14:paraId="52165EA7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Wiata przed wejściem do szpitala</w:t>
      </w:r>
    </w:p>
    <w:p w14:paraId="3F3A1A83" w14:textId="77777777" w:rsidR="000A08DE" w:rsidRPr="000A08DE" w:rsidRDefault="000A08DE" w:rsidP="000A08DE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Szamotuły, ul. Zamkowa</w:t>
      </w:r>
    </w:p>
    <w:p w14:paraId="3317F85F" w14:textId="77777777" w:rsidR="000A08DE" w:rsidRPr="000A08DE" w:rsidRDefault="000A08DE" w:rsidP="000A08DE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Lądowisko dla śmigłowców </w:t>
      </w:r>
    </w:p>
    <w:p w14:paraId="39A013C0" w14:textId="77777777" w:rsidR="000A08DE" w:rsidRPr="000A08DE" w:rsidRDefault="000A08DE" w:rsidP="000A08DE">
      <w:pPr>
        <w:ind w:left="1440"/>
        <w:jc w:val="both"/>
        <w:rPr>
          <w:rFonts w:ascii="Garamond" w:hAnsi="Garamond"/>
          <w:sz w:val="22"/>
          <w:szCs w:val="22"/>
        </w:rPr>
      </w:pPr>
    </w:p>
    <w:p w14:paraId="4D229247" w14:textId="77777777" w:rsidR="000A08DE" w:rsidRPr="000A08DE" w:rsidRDefault="000A08DE" w:rsidP="000A08DE">
      <w:pPr>
        <w:numPr>
          <w:ilvl w:val="0"/>
          <w:numId w:val="20"/>
        </w:numPr>
        <w:shd w:val="clear" w:color="auto" w:fill="FFFFFF"/>
        <w:tabs>
          <w:tab w:val="left" w:leader="underscore" w:pos="9461"/>
        </w:tabs>
        <w:ind w:left="374" w:hanging="357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Protokoły przeglądu poszczególnych budynków należy dostarczyć w wersji papierowej (1 egz.) dla każdego obiektu oraz wersji elektronicznej na płycie CD w wersji edytowalnej i pdf. </w:t>
      </w:r>
    </w:p>
    <w:p w14:paraId="42528C5A" w14:textId="77777777" w:rsidR="000A08DE" w:rsidRPr="000A08DE" w:rsidRDefault="000A08DE" w:rsidP="000A08DE">
      <w:pPr>
        <w:numPr>
          <w:ilvl w:val="0"/>
          <w:numId w:val="20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Przegląd nie obejmuje kontroli instalacji gazowych oraz przewodów kominowych (dymowych, spalinowych, wentylacyjnych).</w:t>
      </w:r>
    </w:p>
    <w:p w14:paraId="73DF3B5F" w14:textId="5A2FB229" w:rsidR="00C37087" w:rsidRPr="000A08DE" w:rsidRDefault="00C37087" w:rsidP="000A08DE">
      <w:pPr>
        <w:numPr>
          <w:ilvl w:val="0"/>
          <w:numId w:val="20"/>
        </w:num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Termin wykonania przedmiotu zamówienia wynosi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C63F24">
        <w:rPr>
          <w:rFonts w:ascii="Garamond" w:hAnsi="Garamond"/>
          <w:b/>
          <w:sz w:val="22"/>
          <w:szCs w:val="22"/>
        </w:rPr>
        <w:t xml:space="preserve"> </w:t>
      </w:r>
      <w:r w:rsidR="00961CF4" w:rsidRPr="000A08DE">
        <w:rPr>
          <w:rFonts w:ascii="Garamond" w:hAnsi="Garamond"/>
          <w:b/>
          <w:sz w:val="22"/>
          <w:szCs w:val="22"/>
        </w:rPr>
        <w:t>dni kalendarzowych od daty podpisania niniejszej Umowy.</w:t>
      </w:r>
    </w:p>
    <w:p w14:paraId="4E0E2E8A" w14:textId="77777777" w:rsidR="000A08DE" w:rsidRPr="000A08DE" w:rsidRDefault="000A08DE" w:rsidP="0069352D">
      <w:pPr>
        <w:jc w:val="center"/>
        <w:rPr>
          <w:rFonts w:ascii="Garamond" w:hAnsi="Garamond"/>
          <w:b/>
          <w:sz w:val="22"/>
          <w:szCs w:val="22"/>
        </w:rPr>
      </w:pPr>
    </w:p>
    <w:p w14:paraId="111C3835" w14:textId="77777777" w:rsidR="0069352D" w:rsidRPr="000A08DE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>§ 2</w:t>
      </w:r>
    </w:p>
    <w:p w14:paraId="02A4F517" w14:textId="77777777" w:rsidR="0069352D" w:rsidRPr="000A08DE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kern w:val="0"/>
          <w:sz w:val="22"/>
          <w:szCs w:val="22"/>
        </w:rPr>
      </w:pPr>
      <w:r w:rsidRPr="000A08DE">
        <w:rPr>
          <w:rFonts w:ascii="Garamond" w:eastAsia="Times New Roman" w:hAnsi="Garamond"/>
          <w:kern w:val="0"/>
          <w:sz w:val="22"/>
          <w:szCs w:val="22"/>
        </w:rPr>
        <w:t>Rozliczenia finansowe między stronami</w:t>
      </w:r>
    </w:p>
    <w:p w14:paraId="0D5B30CD" w14:textId="77777777" w:rsidR="0069352D" w:rsidRPr="000A08DE" w:rsidRDefault="0069352D" w:rsidP="0069352D">
      <w:pPr>
        <w:pStyle w:val="Tekstpodstawowy"/>
        <w:tabs>
          <w:tab w:val="left" w:pos="360"/>
        </w:tabs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>1. Strony za wykonanie całej umowy    ustalają wynagrodzenie ryczałtowe, na podstawie złożonej oferty z dnia</w:t>
      </w:r>
      <w:r w:rsidR="00961CF4" w:rsidRPr="000A08DE">
        <w:rPr>
          <w:rFonts w:ascii="Garamond" w:hAnsi="Garamond"/>
          <w:sz w:val="22"/>
          <w:szCs w:val="22"/>
          <w:u w:val="none"/>
        </w:rPr>
        <w:t xml:space="preserve">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Pr="000A08DE">
        <w:rPr>
          <w:rFonts w:ascii="Garamond" w:hAnsi="Garamond"/>
          <w:sz w:val="22"/>
          <w:szCs w:val="22"/>
          <w:u w:val="none"/>
        </w:rPr>
        <w:t xml:space="preserve">w wysokości: </w:t>
      </w:r>
    </w:p>
    <w:p w14:paraId="7E6BD9D9" w14:textId="77777777" w:rsidR="0069352D" w:rsidRPr="000A08DE" w:rsidRDefault="0069352D" w:rsidP="0069352D">
      <w:pPr>
        <w:pStyle w:val="Tekstpodstawowy"/>
        <w:numPr>
          <w:ilvl w:val="0"/>
          <w:numId w:val="2"/>
        </w:numPr>
        <w:tabs>
          <w:tab w:val="left" w:pos="360"/>
          <w:tab w:val="left" w:pos="540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 xml:space="preserve">netto: 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14:paraId="0A916594" w14:textId="77777777" w:rsidR="0069352D" w:rsidRPr="000A08DE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 xml:space="preserve">podatek VAT: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14:paraId="06F2891B" w14:textId="77777777" w:rsidR="0069352D" w:rsidRPr="000A08DE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 xml:space="preserve">brutto: </w:t>
      </w:r>
      <w:r w:rsidR="00100BF4" w:rsidRPr="000A08DE">
        <w:rPr>
          <w:rFonts w:ascii="Garamond" w:hAnsi="Garamond"/>
          <w:b/>
          <w:sz w:val="22"/>
          <w:szCs w:val="22"/>
          <w:highlight w:val="yellow"/>
        </w:rPr>
        <w:t>………….</w:t>
      </w:r>
      <w:r w:rsidRPr="000A08DE">
        <w:rPr>
          <w:rFonts w:ascii="Garamond" w:hAnsi="Garamond"/>
          <w:b/>
          <w:sz w:val="22"/>
          <w:szCs w:val="22"/>
        </w:rPr>
        <w:t>zł</w:t>
      </w:r>
    </w:p>
    <w:p w14:paraId="595961A0" w14:textId="1EACD6A3" w:rsidR="001C7CF8" w:rsidRPr="00C63F24" w:rsidRDefault="0069352D" w:rsidP="00C63F24">
      <w:pPr>
        <w:pStyle w:val="Tekstpodstawowy"/>
        <w:tabs>
          <w:tab w:val="num" w:pos="360"/>
        </w:tabs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 w:cs="Arial"/>
          <w:sz w:val="22"/>
          <w:szCs w:val="22"/>
          <w:u w:val="none"/>
        </w:rPr>
        <w:t xml:space="preserve">2.  </w:t>
      </w:r>
      <w:r w:rsidRPr="000A08DE">
        <w:rPr>
          <w:rFonts w:ascii="Garamond" w:hAnsi="Garamond"/>
          <w:sz w:val="22"/>
          <w:szCs w:val="22"/>
          <w:u w:val="none"/>
        </w:rPr>
        <w:t>Należność płatna będzie przelewem w ciągu 30 dni od daty otrzymania faktury od Wykonawcy na rachunek Wykonawcy wskazany na fakturze.</w:t>
      </w:r>
      <w:r w:rsidR="00C37087" w:rsidRPr="000A08DE">
        <w:rPr>
          <w:rFonts w:ascii="Garamond" w:hAnsi="Garamond"/>
          <w:sz w:val="22"/>
          <w:szCs w:val="22"/>
          <w:u w:val="none"/>
        </w:rPr>
        <w:t xml:space="preserve"> </w:t>
      </w:r>
      <w:r w:rsidRPr="000A08DE">
        <w:rPr>
          <w:rFonts w:ascii="Garamond" w:hAnsi="Garamond"/>
          <w:sz w:val="22"/>
          <w:szCs w:val="22"/>
          <w:u w:val="none"/>
        </w:rPr>
        <w:t xml:space="preserve">Za datę płatności uznaje się datę obciążenia rachunku bankowego Zamawiającego. Zamawiający w przypadku opóźnienia płatności zobowiązany jest do zapłaty odsetek zgodnie z przepisami ustawy z dnia 12 czerwca 2003 r. o terminach zapłaty w transakcjach handlowych (Dz. U. Nr 139 poz. 1323 z </w:t>
      </w:r>
      <w:proofErr w:type="spellStart"/>
      <w:r w:rsidRPr="000A08DE">
        <w:rPr>
          <w:rFonts w:ascii="Garamond" w:hAnsi="Garamond"/>
          <w:sz w:val="22"/>
          <w:szCs w:val="22"/>
          <w:u w:val="none"/>
        </w:rPr>
        <w:t>późn</w:t>
      </w:r>
      <w:proofErr w:type="spellEnd"/>
      <w:r w:rsidRPr="000A08DE">
        <w:rPr>
          <w:rFonts w:ascii="Garamond" w:hAnsi="Garamond"/>
          <w:sz w:val="22"/>
          <w:szCs w:val="22"/>
          <w:u w:val="none"/>
        </w:rPr>
        <w:t>. zm.).</w:t>
      </w:r>
    </w:p>
    <w:p w14:paraId="75467C04" w14:textId="77777777" w:rsidR="001C7CF8" w:rsidRDefault="001C7CF8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14:paraId="24F4AEE5" w14:textId="243B2995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>§ 3</w:t>
      </w:r>
    </w:p>
    <w:p w14:paraId="59E64E13" w14:textId="77777777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bCs/>
          <w:sz w:val="22"/>
          <w:szCs w:val="22"/>
          <w:u w:val="none"/>
        </w:rPr>
        <w:t>Kary umowne</w:t>
      </w:r>
    </w:p>
    <w:p w14:paraId="734E024B" w14:textId="77777777" w:rsidR="0069352D" w:rsidRPr="000A08DE" w:rsidRDefault="0069352D" w:rsidP="001C7CF8">
      <w:pPr>
        <w:numPr>
          <w:ilvl w:val="0"/>
          <w:numId w:val="3"/>
        </w:numPr>
        <w:tabs>
          <w:tab w:val="left" w:pos="360"/>
          <w:tab w:val="num" w:pos="2700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Wykonawca zapłaci Zamawiającemu karę umowną za odstąpienie od umowy (rozwiązanie umowy) przez Zamawiającego z przyczyn, za które ponosi odpowiedzialność Wykonawca, w wysokości 10% łącznej wartości umowy brutto określonej w § 2 ust 1.</w:t>
      </w:r>
    </w:p>
    <w:p w14:paraId="12BAFDD2" w14:textId="77777777" w:rsidR="003249D8" w:rsidRPr="000A08DE" w:rsidRDefault="003249D8" w:rsidP="001C7CF8">
      <w:pPr>
        <w:numPr>
          <w:ilvl w:val="0"/>
          <w:numId w:val="3"/>
        </w:numPr>
        <w:tabs>
          <w:tab w:val="left" w:pos="360"/>
          <w:tab w:val="num" w:pos="2700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Wykonawca zapłaci Zamawiającemu karę umowną za opóźnienie w terminie wykonania zamówienia, w wysokości 5% wartości umowy za każdy dzień opóźnienia. </w:t>
      </w:r>
    </w:p>
    <w:p w14:paraId="2AA81D75" w14:textId="77777777" w:rsidR="0069352D" w:rsidRPr="000A08DE" w:rsidRDefault="0069352D" w:rsidP="001C7CF8">
      <w:pPr>
        <w:numPr>
          <w:ilvl w:val="0"/>
          <w:numId w:val="3"/>
        </w:numPr>
        <w:tabs>
          <w:tab w:val="left" w:pos="360"/>
          <w:tab w:val="num" w:pos="2700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Jeżeli wartość szkody przewyższy wysokość należnych kar umownych strony będą mogły dochodzić należności w wysokości rzeczywiście poniesionej szkody.</w:t>
      </w:r>
    </w:p>
    <w:p w14:paraId="0E7EE5E0" w14:textId="77777777" w:rsidR="0069352D" w:rsidRPr="000A08DE" w:rsidRDefault="0069352D" w:rsidP="0069352D">
      <w:pPr>
        <w:pStyle w:val="Tekstpodstawowy21"/>
        <w:numPr>
          <w:ilvl w:val="0"/>
          <w:numId w:val="3"/>
        </w:numPr>
        <w:tabs>
          <w:tab w:val="left" w:pos="360"/>
          <w:tab w:val="num" w:pos="2700"/>
        </w:tabs>
        <w:ind w:left="0" w:firstLine="0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Zamawiający może potrącić naliczone kary umowne z bieżących zobowiązań wobec Wykonawcy.</w:t>
      </w:r>
    </w:p>
    <w:p w14:paraId="47CF1AF3" w14:textId="77777777" w:rsidR="000A08DE" w:rsidRPr="000A08DE" w:rsidRDefault="000A08DE" w:rsidP="001C7CF8">
      <w:pPr>
        <w:pStyle w:val="Tekstpodstawowy"/>
        <w:rPr>
          <w:rFonts w:ascii="Garamond" w:hAnsi="Garamond"/>
          <w:b/>
          <w:sz w:val="22"/>
          <w:szCs w:val="22"/>
          <w:u w:val="none"/>
        </w:rPr>
      </w:pPr>
    </w:p>
    <w:p w14:paraId="6F49B584" w14:textId="77777777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>§ 4</w:t>
      </w:r>
    </w:p>
    <w:p w14:paraId="79C56F9A" w14:textId="77777777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>Odstąpienie od umowy</w:t>
      </w:r>
    </w:p>
    <w:p w14:paraId="26576174" w14:textId="77777777" w:rsidR="0069352D" w:rsidRPr="000A08DE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>Zamawiającemu przysługuje prawo odstąpienia od umowy w następujących sytuacjach:</w:t>
      </w:r>
    </w:p>
    <w:p w14:paraId="01427862" w14:textId="77777777" w:rsidR="0069352D" w:rsidRPr="000A08DE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 xml:space="preserve">W razie wystąpienia istotnej zmiany okoliczności powodującej, że wykonanie umowy nie leży </w:t>
      </w:r>
      <w:r w:rsidR="00100273" w:rsidRPr="000A08DE">
        <w:rPr>
          <w:rFonts w:ascii="Garamond" w:hAnsi="Garamond"/>
          <w:sz w:val="22"/>
          <w:szCs w:val="22"/>
          <w:u w:val="none"/>
        </w:rPr>
        <w:br/>
      </w:r>
      <w:r w:rsidRPr="000A08DE">
        <w:rPr>
          <w:rFonts w:ascii="Garamond" w:hAnsi="Garamond"/>
          <w:sz w:val="22"/>
          <w:szCs w:val="22"/>
          <w:u w:val="none"/>
        </w:rPr>
        <w:t>w interesie publicznym, czego nie można było przewidzieć w chwili zawarcia umowy;</w:t>
      </w:r>
    </w:p>
    <w:p w14:paraId="6E1107E3" w14:textId="77777777" w:rsidR="0069352D" w:rsidRPr="000A08DE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>Zostanie ogłoszona upadłość lub rozwiązanie firmy Wykonawcy;</w:t>
      </w:r>
    </w:p>
    <w:p w14:paraId="1E6889D4" w14:textId="77777777" w:rsidR="0069352D" w:rsidRPr="000A08DE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>Zostanie wykonany nakaz zajęcia majątku Wykonawcy;</w:t>
      </w:r>
    </w:p>
    <w:p w14:paraId="2B7C3A7F" w14:textId="77777777" w:rsidR="0069352D" w:rsidRPr="000A08DE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b/>
          <w:bCs/>
          <w:sz w:val="22"/>
          <w:szCs w:val="22"/>
          <w:u w:val="none"/>
        </w:rPr>
      </w:pPr>
      <w:r w:rsidRPr="000A08DE">
        <w:rPr>
          <w:rFonts w:ascii="Garamond" w:hAnsi="Garamond"/>
          <w:sz w:val="22"/>
          <w:szCs w:val="22"/>
          <w:u w:val="none"/>
        </w:rPr>
        <w:t xml:space="preserve">Wykonawca bez uzasadnionej przyczyny, nie rozpoczął wykonywania przedmiotu umowy </w:t>
      </w:r>
      <w:r w:rsidR="00100273" w:rsidRPr="000A08DE">
        <w:rPr>
          <w:rFonts w:ascii="Garamond" w:hAnsi="Garamond"/>
          <w:sz w:val="22"/>
          <w:szCs w:val="22"/>
          <w:u w:val="none"/>
        </w:rPr>
        <w:br/>
      </w:r>
      <w:r w:rsidRPr="000A08DE">
        <w:rPr>
          <w:rFonts w:ascii="Garamond" w:hAnsi="Garamond"/>
          <w:sz w:val="22"/>
          <w:szCs w:val="22"/>
          <w:u w:val="none"/>
        </w:rPr>
        <w:t>w wyznaczonym terminie, mimo wezwania Zamawiającego złożonego na piśmie;</w:t>
      </w:r>
    </w:p>
    <w:p w14:paraId="4FC84F2D" w14:textId="77777777" w:rsidR="000A08DE" w:rsidRPr="000A08DE" w:rsidRDefault="000A08DE" w:rsidP="001C7CF8">
      <w:pPr>
        <w:pStyle w:val="Tekstpodstawowy"/>
        <w:rPr>
          <w:rFonts w:ascii="Garamond" w:hAnsi="Garamond"/>
          <w:b/>
          <w:sz w:val="22"/>
          <w:szCs w:val="22"/>
          <w:u w:val="none"/>
        </w:rPr>
      </w:pPr>
    </w:p>
    <w:p w14:paraId="529256F3" w14:textId="77777777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>§ 5</w:t>
      </w:r>
    </w:p>
    <w:p w14:paraId="531E8DCE" w14:textId="77777777" w:rsidR="0069352D" w:rsidRPr="000A08DE" w:rsidRDefault="0069352D" w:rsidP="0069352D">
      <w:pPr>
        <w:pStyle w:val="Style7"/>
        <w:spacing w:line="240" w:lineRule="auto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W sprawach nieuregulowanych niniejszą umową mają zastosowanie przepisy ustawy Prawo zamówień publicznych oraz przepisy Kodeksu Cywilnego.</w:t>
      </w:r>
    </w:p>
    <w:p w14:paraId="7C23635E" w14:textId="77777777" w:rsidR="000A08DE" w:rsidRPr="000A08DE" w:rsidRDefault="000A08DE" w:rsidP="00100273">
      <w:pPr>
        <w:pStyle w:val="Tekstpodstawowy"/>
        <w:rPr>
          <w:rFonts w:ascii="Garamond" w:hAnsi="Garamond"/>
          <w:b/>
          <w:sz w:val="22"/>
          <w:szCs w:val="22"/>
          <w:u w:val="none"/>
        </w:rPr>
      </w:pPr>
    </w:p>
    <w:p w14:paraId="74A815D1" w14:textId="77777777" w:rsidR="0069352D" w:rsidRPr="000A08DE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  <w:u w:val="none"/>
        </w:rPr>
        <w:t>§ 6</w:t>
      </w:r>
    </w:p>
    <w:p w14:paraId="6F59D8C0" w14:textId="77777777" w:rsidR="0069352D" w:rsidRPr="000A08DE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Wszelkie zmiany warunków niniejszej umowy wymagają zgody obydwu stron </w:t>
      </w:r>
      <w:r w:rsidRPr="000A08DE">
        <w:rPr>
          <w:rFonts w:ascii="Garamond" w:hAnsi="Garamond"/>
          <w:sz w:val="22"/>
          <w:szCs w:val="22"/>
        </w:rPr>
        <w:br/>
        <w:t>na piśmie, pod rygorem nieważności.</w:t>
      </w:r>
    </w:p>
    <w:p w14:paraId="64DD3841" w14:textId="77777777" w:rsidR="0069352D" w:rsidRPr="000A08DE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Ponadto Zamawiający przewiduje możliwość dokonania zmian postanowień zawartej umowy:</w:t>
      </w:r>
    </w:p>
    <w:p w14:paraId="15C41538" w14:textId="77777777" w:rsidR="0069352D" w:rsidRPr="000A08DE" w:rsidRDefault="0069352D" w:rsidP="001C7CF8">
      <w:pPr>
        <w:pStyle w:val="Style7"/>
        <w:spacing w:line="240" w:lineRule="auto"/>
        <w:ind w:left="284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-  w zakresie wynagrodzenia z przyczyn niemożliwych wcześniej do przewidzenia lub, jeżeli zmiany te są korzystne dla Zamawiającego, a w szczególności, gdy Wykonawca zaproponuje upusty, </w:t>
      </w:r>
    </w:p>
    <w:p w14:paraId="1E6EC5A2" w14:textId="77777777" w:rsidR="0069352D" w:rsidRPr="000A08DE" w:rsidRDefault="0069352D" w:rsidP="001C7CF8">
      <w:pPr>
        <w:ind w:left="284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- w przypadku zmiany danych podmiotowych Wykonawcy (np. w wyniku przekształcenia, przejęcia itp.).</w:t>
      </w:r>
    </w:p>
    <w:p w14:paraId="1AA0ABD9" w14:textId="77777777" w:rsidR="0069352D" w:rsidRPr="000A08DE" w:rsidRDefault="0069352D" w:rsidP="001C7CF8">
      <w:pPr>
        <w:ind w:left="284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 w:cs="Tahoma"/>
          <w:sz w:val="22"/>
          <w:szCs w:val="22"/>
        </w:rPr>
        <w:t>-  w przypadku zmiany stawki podatku VAT, wprowadzonej powszechnie obowiązującymi przepisami prawa, na wniosek Wykonawcy oraz za zgodą Zamawiającego po wcześniejszym powiadomieniu wraz z uzasadnieniem zmian.</w:t>
      </w:r>
    </w:p>
    <w:p w14:paraId="20ED6F10" w14:textId="77777777" w:rsidR="0069352D" w:rsidRPr="000A08DE" w:rsidRDefault="0069352D" w:rsidP="001C7CF8">
      <w:pPr>
        <w:pStyle w:val="Tekstpodstawowy21"/>
        <w:numPr>
          <w:ilvl w:val="0"/>
          <w:numId w:val="5"/>
        </w:numPr>
        <w:tabs>
          <w:tab w:val="num" w:pos="284"/>
          <w:tab w:val="left" w:pos="480"/>
        </w:tabs>
        <w:ind w:left="284" w:hanging="284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Zakazuje się zmian postanowień zawartej umowy w stosunku do treści oferty, </w:t>
      </w:r>
      <w:r w:rsidRPr="000A08DE">
        <w:rPr>
          <w:rFonts w:ascii="Garamond" w:hAnsi="Garamond"/>
          <w:sz w:val="22"/>
          <w:szCs w:val="22"/>
        </w:rPr>
        <w:br/>
        <w:t>na podstawie, której dokonano wyboru wykonawcy chyba, że konieczność wprowadzenia takich zmian wynika z okoliczności, których nie można było przewidzieć w chwili zawarcia umowy lub zmiany te są korzystne dla Zamawiającego.</w:t>
      </w:r>
    </w:p>
    <w:p w14:paraId="4FCA7A60" w14:textId="77777777" w:rsidR="0069352D" w:rsidRPr="000A08DE" w:rsidRDefault="0069352D" w:rsidP="00961CF4">
      <w:pPr>
        <w:numPr>
          <w:ilvl w:val="0"/>
          <w:numId w:val="5"/>
        </w:numPr>
        <w:tabs>
          <w:tab w:val="num" w:pos="284"/>
          <w:tab w:val="left" w:pos="1080"/>
        </w:tabs>
        <w:ind w:hanging="72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Nie stanowi zmiany umowy:</w:t>
      </w:r>
    </w:p>
    <w:p w14:paraId="25C58C3E" w14:textId="317F3353" w:rsidR="0069352D" w:rsidRPr="000A08DE" w:rsidRDefault="0069352D" w:rsidP="001C7CF8">
      <w:pPr>
        <w:numPr>
          <w:ilvl w:val="0"/>
          <w:numId w:val="6"/>
        </w:numPr>
        <w:tabs>
          <w:tab w:val="num" w:pos="567"/>
          <w:tab w:val="num" w:pos="1440"/>
        </w:tabs>
        <w:ind w:left="284" w:firstLine="0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zmiana adresów Wykonawcy i Zamawiającego,</w:t>
      </w:r>
    </w:p>
    <w:p w14:paraId="26A1F86C" w14:textId="77777777" w:rsidR="0069352D" w:rsidRDefault="0069352D" w:rsidP="001C7CF8">
      <w:pPr>
        <w:numPr>
          <w:ilvl w:val="0"/>
          <w:numId w:val="6"/>
        </w:numPr>
        <w:tabs>
          <w:tab w:val="num" w:pos="720"/>
        </w:tabs>
        <w:ind w:left="480" w:hanging="196"/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 xml:space="preserve"> utrata mocy lub zmiana aktów prawnych przywołanych w treści umowy. W każdym takim przypadku Wykonawca ma obowiązek stosowania się do obowiązujących w danym czasie aktów prawa.</w:t>
      </w:r>
    </w:p>
    <w:p w14:paraId="3286A67C" w14:textId="77777777" w:rsidR="0069352D" w:rsidRPr="000A08DE" w:rsidRDefault="0069352D" w:rsidP="001C7CF8">
      <w:pPr>
        <w:rPr>
          <w:rFonts w:ascii="Garamond" w:hAnsi="Garamond"/>
          <w:b/>
          <w:sz w:val="22"/>
          <w:szCs w:val="22"/>
        </w:rPr>
      </w:pPr>
    </w:p>
    <w:p w14:paraId="72ADAFEC" w14:textId="77777777" w:rsidR="0069352D" w:rsidRPr="000A08DE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>§ 7</w:t>
      </w:r>
    </w:p>
    <w:p w14:paraId="0C42D883" w14:textId="77777777" w:rsidR="0069352D" w:rsidRPr="000A08DE" w:rsidRDefault="0069352D" w:rsidP="0069352D">
      <w:pPr>
        <w:jc w:val="both"/>
        <w:rPr>
          <w:rFonts w:ascii="Garamond" w:hAnsi="Garamond" w:cs="Tahoma"/>
          <w:sz w:val="22"/>
          <w:szCs w:val="22"/>
        </w:rPr>
      </w:pPr>
      <w:r w:rsidRPr="000A08DE">
        <w:rPr>
          <w:rFonts w:ascii="Garamond" w:hAnsi="Garamond" w:cs="Tahoma"/>
          <w:sz w:val="22"/>
          <w:szCs w:val="22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14:paraId="709FB813" w14:textId="77777777" w:rsidR="000A08DE" w:rsidRPr="000A08DE" w:rsidRDefault="000A08DE" w:rsidP="001C7CF8">
      <w:pPr>
        <w:rPr>
          <w:rFonts w:ascii="Garamond" w:hAnsi="Garamond"/>
          <w:b/>
          <w:sz w:val="22"/>
          <w:szCs w:val="22"/>
        </w:rPr>
      </w:pPr>
    </w:p>
    <w:p w14:paraId="3A65A08C" w14:textId="77777777" w:rsidR="0069352D" w:rsidRPr="000A08DE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>§ 8</w:t>
      </w:r>
    </w:p>
    <w:p w14:paraId="67CCE736" w14:textId="77777777" w:rsidR="0069352D" w:rsidRPr="000A08DE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Wykonawca nie może, pod rygorem nieważności, przenieść wierzytelności wynikającej z niniejszej umowy na stronę trzecią bez pisemnej zgody Zamawiającego.</w:t>
      </w:r>
    </w:p>
    <w:p w14:paraId="3ACEDFFA" w14:textId="77777777" w:rsidR="0069352D" w:rsidRDefault="0069352D" w:rsidP="0069352D">
      <w:pPr>
        <w:pStyle w:val="Tekstpodstawowy21"/>
        <w:tabs>
          <w:tab w:val="left" w:pos="1500"/>
        </w:tabs>
        <w:rPr>
          <w:rFonts w:ascii="Garamond" w:hAnsi="Garamond" w:cs="Tahoma"/>
          <w:sz w:val="22"/>
          <w:szCs w:val="22"/>
        </w:rPr>
      </w:pPr>
    </w:p>
    <w:p w14:paraId="2D736019" w14:textId="77777777" w:rsidR="000A08DE" w:rsidRPr="000A08DE" w:rsidRDefault="000A08DE" w:rsidP="0069352D">
      <w:pPr>
        <w:pStyle w:val="Tekstpodstawowy21"/>
        <w:tabs>
          <w:tab w:val="left" w:pos="1500"/>
        </w:tabs>
        <w:rPr>
          <w:rFonts w:ascii="Garamond" w:hAnsi="Garamond" w:cs="Tahoma"/>
          <w:sz w:val="22"/>
          <w:szCs w:val="22"/>
        </w:rPr>
      </w:pPr>
    </w:p>
    <w:p w14:paraId="3E3A7699" w14:textId="77777777" w:rsidR="0069352D" w:rsidRPr="000A08DE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0A08DE">
        <w:rPr>
          <w:rFonts w:ascii="Garamond" w:hAnsi="Garamond"/>
          <w:b/>
          <w:sz w:val="22"/>
          <w:szCs w:val="22"/>
        </w:rPr>
        <w:t xml:space="preserve"> § 9</w:t>
      </w:r>
    </w:p>
    <w:p w14:paraId="63E4AB6A" w14:textId="77777777" w:rsidR="0069352D" w:rsidRPr="000A08DE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0A08DE">
        <w:rPr>
          <w:rFonts w:ascii="Garamond" w:hAnsi="Garamond"/>
          <w:sz w:val="22"/>
          <w:szCs w:val="22"/>
        </w:rPr>
        <w:t>Umowę sporządzono w dwóch jednobrzmiących egzemplarzach, po jednym egzemplarzu dla każdej ze stron.</w:t>
      </w:r>
    </w:p>
    <w:p w14:paraId="5690E78F" w14:textId="77777777" w:rsidR="0069352D" w:rsidRDefault="0069352D" w:rsidP="0069352D">
      <w:pPr>
        <w:pStyle w:val="Tekstpodstawowy"/>
        <w:rPr>
          <w:rFonts w:ascii="Garamond" w:hAnsi="Garamond"/>
          <w:sz w:val="22"/>
          <w:szCs w:val="22"/>
        </w:rPr>
      </w:pPr>
    </w:p>
    <w:p w14:paraId="101041ED" w14:textId="77777777" w:rsidR="000A08DE" w:rsidRPr="000A08DE" w:rsidRDefault="000A08DE" w:rsidP="0069352D">
      <w:pPr>
        <w:pStyle w:val="Tekstpodstawowy"/>
        <w:rPr>
          <w:rFonts w:ascii="Garamond" w:hAnsi="Garamond"/>
          <w:sz w:val="22"/>
          <w:szCs w:val="22"/>
        </w:rPr>
      </w:pPr>
    </w:p>
    <w:p w14:paraId="5ABDE6EE" w14:textId="77777777" w:rsidR="0069352D" w:rsidRPr="000A08DE" w:rsidRDefault="0069352D" w:rsidP="0069352D">
      <w:pPr>
        <w:pStyle w:val="Tekstpodstawowy"/>
        <w:rPr>
          <w:rFonts w:ascii="Garamond" w:hAnsi="Garamond"/>
          <w:b/>
          <w:sz w:val="22"/>
          <w:szCs w:val="22"/>
        </w:rPr>
      </w:pPr>
    </w:p>
    <w:p w14:paraId="42511D64" w14:textId="77777777" w:rsidR="0069352D" w:rsidRPr="000A08DE" w:rsidRDefault="0069352D" w:rsidP="00C63F24">
      <w:pPr>
        <w:pStyle w:val="Tekstpodstawowy"/>
        <w:jc w:val="center"/>
        <w:rPr>
          <w:rFonts w:ascii="Garamond" w:hAnsi="Garamond"/>
          <w:b/>
          <w:bCs/>
          <w:sz w:val="22"/>
          <w:szCs w:val="22"/>
          <w:u w:val="none"/>
        </w:rPr>
      </w:pPr>
      <w:r w:rsidRPr="000A08DE">
        <w:rPr>
          <w:rFonts w:ascii="Garamond" w:hAnsi="Garamond"/>
          <w:b/>
          <w:bCs/>
          <w:sz w:val="22"/>
          <w:szCs w:val="22"/>
          <w:u w:val="none"/>
        </w:rPr>
        <w:t>ZAMAWIAJĄCY:</w:t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  <w:t xml:space="preserve">                          </w:t>
      </w:r>
      <w:r w:rsidRPr="000A08DE">
        <w:rPr>
          <w:rFonts w:ascii="Garamond" w:hAnsi="Garamond"/>
          <w:b/>
          <w:bCs/>
          <w:sz w:val="22"/>
          <w:szCs w:val="22"/>
          <w:u w:val="none"/>
        </w:rPr>
        <w:tab/>
        <w:t>WYKONAWCA:</w:t>
      </w:r>
    </w:p>
    <w:p w14:paraId="3CE15281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2B26FC27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11A41D1E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5FFDBD2C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244F2072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0A9C78A1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2FCC6958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14:paraId="4FF218EE" w14:textId="77777777" w:rsidR="0069352D" w:rsidRPr="000A08DE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sectPr w:rsidR="0069352D" w:rsidRPr="000A08DE" w:rsidSect="00041F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EFDF7" w14:textId="77777777" w:rsidR="00B66800" w:rsidRDefault="00B66800" w:rsidP="00DB0BF8">
      <w:r>
        <w:separator/>
      </w:r>
    </w:p>
  </w:endnote>
  <w:endnote w:type="continuationSeparator" w:id="0">
    <w:p w14:paraId="15E46796" w14:textId="77777777" w:rsidR="00B66800" w:rsidRDefault="00B66800" w:rsidP="00DB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332A3" w14:textId="77777777" w:rsidR="00B66800" w:rsidRDefault="00B66800" w:rsidP="00DB0BF8">
      <w:r>
        <w:separator/>
      </w:r>
    </w:p>
  </w:footnote>
  <w:footnote w:type="continuationSeparator" w:id="0">
    <w:p w14:paraId="200B6270" w14:textId="77777777" w:rsidR="00B66800" w:rsidRDefault="00B66800" w:rsidP="00DB0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27D56" w14:textId="77777777" w:rsidR="00100273" w:rsidRPr="001C7CF8" w:rsidRDefault="00100273" w:rsidP="00100273">
    <w:pPr>
      <w:pStyle w:val="Nagwek"/>
      <w:jc w:val="right"/>
      <w:rPr>
        <w:rFonts w:ascii="Times New Roman" w:hAnsi="Times New Roman"/>
        <w:i/>
        <w:sz w:val="20"/>
      </w:rPr>
    </w:pPr>
    <w:r w:rsidRPr="001C7CF8">
      <w:rPr>
        <w:rFonts w:ascii="Times New Roman" w:hAnsi="Times New Roman"/>
        <w:i/>
        <w:sz w:val="20"/>
      </w:rPr>
      <w:t>Załącznik nr 2</w:t>
    </w:r>
  </w:p>
  <w:p w14:paraId="23FF23AF" w14:textId="01FB1A80" w:rsidR="00100273" w:rsidRPr="001C7CF8" w:rsidRDefault="00100273" w:rsidP="00100273">
    <w:pPr>
      <w:pStyle w:val="Nagwek"/>
      <w:jc w:val="right"/>
      <w:rPr>
        <w:rFonts w:ascii="Times New Roman" w:hAnsi="Times New Roman"/>
        <w:i/>
        <w:sz w:val="20"/>
      </w:rPr>
    </w:pPr>
    <w:r w:rsidRPr="001C7CF8">
      <w:rPr>
        <w:rFonts w:ascii="Times New Roman" w:hAnsi="Times New Roman"/>
        <w:i/>
        <w:sz w:val="20"/>
      </w:rPr>
      <w:t>do postępowania ZP-381-</w:t>
    </w:r>
    <w:r w:rsidR="001C7CF8" w:rsidRPr="001C7CF8">
      <w:rPr>
        <w:rFonts w:ascii="Times New Roman" w:hAnsi="Times New Roman"/>
        <w:i/>
        <w:sz w:val="20"/>
      </w:rPr>
      <w:t>25</w:t>
    </w:r>
    <w:r w:rsidR="003249D8" w:rsidRPr="001C7CF8">
      <w:rPr>
        <w:rFonts w:ascii="Times New Roman" w:hAnsi="Times New Roman"/>
        <w:i/>
        <w:sz w:val="20"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F"/>
    <w:multiLevelType w:val="singleLevel"/>
    <w:tmpl w:val="6570F248"/>
    <w:name w:val="WW8Num4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4572AF7"/>
    <w:multiLevelType w:val="hybridMultilevel"/>
    <w:tmpl w:val="F788DB56"/>
    <w:lvl w:ilvl="0" w:tplc="C6E25CD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201FB"/>
    <w:multiLevelType w:val="hybridMultilevel"/>
    <w:tmpl w:val="3F3AF29E"/>
    <w:lvl w:ilvl="0" w:tplc="F604B8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D3086"/>
    <w:multiLevelType w:val="hybridMultilevel"/>
    <w:tmpl w:val="EEA4B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75EB"/>
    <w:multiLevelType w:val="hybridMultilevel"/>
    <w:tmpl w:val="C79428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D417C2"/>
    <w:multiLevelType w:val="hybridMultilevel"/>
    <w:tmpl w:val="1F94BA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34741A"/>
    <w:multiLevelType w:val="hybridMultilevel"/>
    <w:tmpl w:val="D2022364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753A88"/>
    <w:multiLevelType w:val="singleLevel"/>
    <w:tmpl w:val="C1683F6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Garamond" w:hAnsi="Garamond" w:hint="default"/>
        <w:b w:val="0"/>
        <w:color w:val="auto"/>
        <w:sz w:val="22"/>
        <w:szCs w:val="22"/>
      </w:rPr>
    </w:lvl>
  </w:abstractNum>
  <w:abstractNum w:abstractNumId="8" w15:restartNumberingAfterBreak="0">
    <w:nsid w:val="4B960FFD"/>
    <w:multiLevelType w:val="hybridMultilevel"/>
    <w:tmpl w:val="E2C65004"/>
    <w:lvl w:ilvl="0" w:tplc="1298AE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B61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 w15:restartNumberingAfterBreak="0">
    <w:nsid w:val="58D769B9"/>
    <w:multiLevelType w:val="hybridMultilevel"/>
    <w:tmpl w:val="0EB0B0B4"/>
    <w:lvl w:ilvl="0" w:tplc="660AFE1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33C1B"/>
    <w:multiLevelType w:val="hybridMultilevel"/>
    <w:tmpl w:val="B1DCD5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E371F0F"/>
    <w:multiLevelType w:val="hybridMultilevel"/>
    <w:tmpl w:val="947E2B9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A45CDF"/>
    <w:multiLevelType w:val="hybridMultilevel"/>
    <w:tmpl w:val="47AA958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98F7004"/>
    <w:multiLevelType w:val="hybridMultilevel"/>
    <w:tmpl w:val="41C0C50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890985"/>
    <w:multiLevelType w:val="hybridMultilevel"/>
    <w:tmpl w:val="DAE08706"/>
    <w:lvl w:ilvl="0" w:tplc="0415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BB4F3A"/>
    <w:multiLevelType w:val="hybridMultilevel"/>
    <w:tmpl w:val="4534578C"/>
    <w:lvl w:ilvl="0" w:tplc="660AFE12">
      <w:start w:val="1"/>
      <w:numFmt w:val="decimal"/>
      <w:lvlText w:val="%1."/>
      <w:lvlJc w:val="left"/>
      <w:pPr>
        <w:ind w:left="109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8" w15:restartNumberingAfterBreak="0">
    <w:nsid w:val="7DD767AE"/>
    <w:multiLevelType w:val="hybridMultilevel"/>
    <w:tmpl w:val="81B0D630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 w:numId="13">
    <w:abstractNumId w:val="6"/>
  </w:num>
  <w:num w:numId="14">
    <w:abstractNumId w:val="18"/>
  </w:num>
  <w:num w:numId="15">
    <w:abstractNumId w:val="15"/>
  </w:num>
  <w:num w:numId="16">
    <w:abstractNumId w:val="13"/>
  </w:num>
  <w:num w:numId="17">
    <w:abstractNumId w:val="1"/>
  </w:num>
  <w:num w:numId="18">
    <w:abstractNumId w:val="17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352D"/>
    <w:rsid w:val="00041F10"/>
    <w:rsid w:val="0007195E"/>
    <w:rsid w:val="000A08DE"/>
    <w:rsid w:val="00100273"/>
    <w:rsid w:val="00100BF4"/>
    <w:rsid w:val="001C7CF8"/>
    <w:rsid w:val="00296AF0"/>
    <w:rsid w:val="00306BEC"/>
    <w:rsid w:val="003249D8"/>
    <w:rsid w:val="003E107B"/>
    <w:rsid w:val="0069352D"/>
    <w:rsid w:val="00820FAB"/>
    <w:rsid w:val="008653D0"/>
    <w:rsid w:val="00961CF4"/>
    <w:rsid w:val="009F3303"/>
    <w:rsid w:val="00A220AC"/>
    <w:rsid w:val="00B66800"/>
    <w:rsid w:val="00B902B4"/>
    <w:rsid w:val="00C37087"/>
    <w:rsid w:val="00C63F24"/>
    <w:rsid w:val="00D62CE1"/>
    <w:rsid w:val="00DB0BF8"/>
    <w:rsid w:val="00EB3FF8"/>
    <w:rsid w:val="00EE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9ED0A"/>
  <w15:docId w15:val="{1018238B-654D-41A9-BDB8-9354BBA9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Calibri"/>
        <w:b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52D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rsid w:val="0069352D"/>
    <w:pPr>
      <w:spacing w:line="203" w:lineRule="exact"/>
      <w:jc w:val="both"/>
    </w:pPr>
  </w:style>
  <w:style w:type="paragraph" w:customStyle="1" w:styleId="Style10">
    <w:name w:val="Style10"/>
    <w:basedOn w:val="Normalny"/>
    <w:rsid w:val="0069352D"/>
  </w:style>
  <w:style w:type="paragraph" w:styleId="Tekstpodstawowy">
    <w:name w:val="Body Text"/>
    <w:basedOn w:val="Normalny"/>
    <w:link w:val="TekstpodstawowyZnak"/>
    <w:semiHidden/>
    <w:rsid w:val="0069352D"/>
    <w:pPr>
      <w:widowControl/>
      <w:autoSpaceDE/>
      <w:autoSpaceDN/>
      <w:adjustRightInd/>
      <w:jc w:val="both"/>
    </w:pPr>
    <w:rPr>
      <w:rFonts w:ascii="Times New Roman" w:hAnsi="Times New Roman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352D"/>
    <w:rPr>
      <w:rFonts w:ascii="Times New Roman" w:eastAsia="Times New Roman" w:hAnsi="Times New Roman" w:cs="Times New Roman"/>
      <w:b w:val="0"/>
      <w:sz w:val="24"/>
      <w:szCs w:val="24"/>
      <w:u w:val="single"/>
      <w:lang w:eastAsia="pl-PL"/>
    </w:rPr>
  </w:style>
  <w:style w:type="paragraph" w:customStyle="1" w:styleId="Nagwektabeli">
    <w:name w:val="Nagłówek tabeli"/>
    <w:basedOn w:val="Normalny"/>
    <w:rsid w:val="0069352D"/>
    <w:pPr>
      <w:suppressLineNumbers/>
      <w:suppressAutoHyphens/>
      <w:autoSpaceDE/>
      <w:autoSpaceDN/>
      <w:adjustRightInd/>
      <w:jc w:val="center"/>
    </w:pPr>
    <w:rPr>
      <w:rFonts w:ascii="Times New Roman" w:eastAsia="Lucida Sans Unicode" w:hAnsi="Times New Roman"/>
      <w:b/>
      <w:bCs/>
      <w:kern w:val="2"/>
    </w:rPr>
  </w:style>
  <w:style w:type="paragraph" w:customStyle="1" w:styleId="Tekstpodstawowy21">
    <w:name w:val="Tekst podstawowy 21"/>
    <w:basedOn w:val="Normalny"/>
    <w:rsid w:val="0069352D"/>
    <w:pPr>
      <w:widowControl/>
      <w:autoSpaceDE/>
      <w:autoSpaceDN/>
      <w:adjustRightInd/>
      <w:jc w:val="both"/>
    </w:pPr>
    <w:rPr>
      <w:rFonts w:ascii="Times New Roman" w:hAnsi="Times New Roman"/>
      <w:szCs w:val="20"/>
    </w:rPr>
  </w:style>
  <w:style w:type="paragraph" w:styleId="Akapitzlist">
    <w:name w:val="List Paragraph"/>
    <w:basedOn w:val="Normalny"/>
    <w:qFormat/>
    <w:rsid w:val="0069352D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A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AF0"/>
    <w:rPr>
      <w:rFonts w:ascii="Segoe UI" w:eastAsia="Times New Roman" w:hAnsi="Segoe UI" w:cs="Segoe UI"/>
      <w:b w:val="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0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0BF8"/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0B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0BF8"/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1209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Szamotuły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Aniol</dc:creator>
  <cp:lastModifiedBy>Szpital Szamotuły</cp:lastModifiedBy>
  <cp:revision>10</cp:revision>
  <cp:lastPrinted>2020-04-27T06:26:00Z</cp:lastPrinted>
  <dcterms:created xsi:type="dcterms:W3CDTF">2018-03-28T05:48:00Z</dcterms:created>
  <dcterms:modified xsi:type="dcterms:W3CDTF">2020-04-27T06:26:00Z</dcterms:modified>
</cp:coreProperties>
</file>