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428F" w:rsidRPr="00E4428F" w:rsidRDefault="00E4428F" w:rsidP="00E4428F">
      <w:pPr>
        <w:spacing w:after="0" w:line="240" w:lineRule="auto"/>
        <w:rPr>
          <w:rFonts w:ascii="Times New Roman" w:eastAsia="Times New Roman" w:hAnsi="Times New Roman" w:cs="Times New Roman"/>
          <w:sz w:val="24"/>
          <w:szCs w:val="24"/>
          <w:lang w:eastAsia="pl-PL"/>
        </w:rPr>
      </w:pPr>
      <w:r w:rsidRPr="00E4428F">
        <w:rPr>
          <w:rFonts w:ascii="Times New Roman" w:eastAsia="Times New Roman" w:hAnsi="Times New Roman" w:cs="Times New Roman"/>
          <w:sz w:val="24"/>
          <w:szCs w:val="24"/>
          <w:lang w:eastAsia="pl-PL"/>
        </w:rPr>
        <w:t xml:space="preserve">Ogłoszenie nr 540256398-N-2019 z dnia 26-11-2019 r. </w:t>
      </w:r>
    </w:p>
    <w:p w:rsidR="00E4428F" w:rsidRPr="00E4428F" w:rsidRDefault="00E4428F" w:rsidP="00E4428F">
      <w:pPr>
        <w:spacing w:after="0" w:line="240" w:lineRule="auto"/>
        <w:jc w:val="center"/>
        <w:rPr>
          <w:rFonts w:ascii="Times New Roman" w:eastAsia="Times New Roman" w:hAnsi="Times New Roman" w:cs="Times New Roman"/>
          <w:sz w:val="24"/>
          <w:szCs w:val="24"/>
          <w:lang w:eastAsia="pl-PL"/>
        </w:rPr>
      </w:pPr>
      <w:r w:rsidRPr="00E4428F">
        <w:rPr>
          <w:rFonts w:ascii="Times New Roman" w:eastAsia="Times New Roman" w:hAnsi="Times New Roman" w:cs="Times New Roman"/>
          <w:sz w:val="24"/>
          <w:szCs w:val="24"/>
          <w:lang w:eastAsia="pl-PL"/>
        </w:rPr>
        <w:t>Szamotuły:</w:t>
      </w:r>
      <w:r w:rsidRPr="00E4428F">
        <w:rPr>
          <w:rFonts w:ascii="Times New Roman" w:eastAsia="Times New Roman" w:hAnsi="Times New Roman" w:cs="Times New Roman"/>
          <w:sz w:val="24"/>
          <w:szCs w:val="24"/>
          <w:lang w:eastAsia="pl-PL"/>
        </w:rPr>
        <w:br/>
        <w:t xml:space="preserve">OGŁOSZENIE O ZMIANIE OGŁOSZENIA </w:t>
      </w:r>
    </w:p>
    <w:p w:rsidR="00E4428F" w:rsidRPr="00E4428F" w:rsidRDefault="00E4428F" w:rsidP="00E4428F">
      <w:pPr>
        <w:spacing w:after="0" w:line="240" w:lineRule="auto"/>
        <w:rPr>
          <w:rFonts w:ascii="Times New Roman" w:eastAsia="Times New Roman" w:hAnsi="Times New Roman" w:cs="Times New Roman"/>
          <w:sz w:val="24"/>
          <w:szCs w:val="24"/>
          <w:lang w:eastAsia="pl-PL"/>
        </w:rPr>
      </w:pPr>
      <w:r w:rsidRPr="00E4428F">
        <w:rPr>
          <w:rFonts w:ascii="Times New Roman" w:eastAsia="Times New Roman" w:hAnsi="Times New Roman" w:cs="Times New Roman"/>
          <w:b/>
          <w:bCs/>
          <w:sz w:val="24"/>
          <w:szCs w:val="24"/>
          <w:lang w:eastAsia="pl-PL"/>
        </w:rPr>
        <w:t>OGŁOSZENIE DOTYCZY:</w:t>
      </w:r>
      <w:r w:rsidRPr="00E4428F">
        <w:rPr>
          <w:rFonts w:ascii="Times New Roman" w:eastAsia="Times New Roman" w:hAnsi="Times New Roman" w:cs="Times New Roman"/>
          <w:sz w:val="24"/>
          <w:szCs w:val="24"/>
          <w:lang w:eastAsia="pl-PL"/>
        </w:rPr>
        <w:t xml:space="preserve"> </w:t>
      </w:r>
    </w:p>
    <w:p w:rsidR="00E4428F" w:rsidRPr="00E4428F" w:rsidRDefault="00E4428F" w:rsidP="00E4428F">
      <w:pPr>
        <w:spacing w:after="0" w:line="240" w:lineRule="auto"/>
        <w:rPr>
          <w:rFonts w:ascii="Times New Roman" w:eastAsia="Times New Roman" w:hAnsi="Times New Roman" w:cs="Times New Roman"/>
          <w:sz w:val="24"/>
          <w:szCs w:val="24"/>
          <w:lang w:eastAsia="pl-PL"/>
        </w:rPr>
      </w:pPr>
      <w:r w:rsidRPr="00E4428F">
        <w:rPr>
          <w:rFonts w:ascii="Times New Roman" w:eastAsia="Times New Roman" w:hAnsi="Times New Roman" w:cs="Times New Roman"/>
          <w:sz w:val="24"/>
          <w:szCs w:val="24"/>
          <w:lang w:eastAsia="pl-PL"/>
        </w:rPr>
        <w:t xml:space="preserve">Ogłoszenia o zamówieniu </w:t>
      </w:r>
    </w:p>
    <w:p w:rsidR="00E4428F" w:rsidRPr="00E4428F" w:rsidRDefault="00E4428F" w:rsidP="00E4428F">
      <w:pPr>
        <w:spacing w:after="0" w:line="240" w:lineRule="auto"/>
        <w:rPr>
          <w:rFonts w:ascii="Times New Roman" w:eastAsia="Times New Roman" w:hAnsi="Times New Roman" w:cs="Times New Roman"/>
          <w:sz w:val="24"/>
          <w:szCs w:val="24"/>
          <w:lang w:eastAsia="pl-PL"/>
        </w:rPr>
      </w:pPr>
      <w:r w:rsidRPr="00E4428F">
        <w:rPr>
          <w:rFonts w:ascii="Times New Roman" w:eastAsia="Times New Roman" w:hAnsi="Times New Roman" w:cs="Times New Roman"/>
          <w:sz w:val="24"/>
          <w:szCs w:val="24"/>
          <w:u w:val="single"/>
          <w:lang w:eastAsia="pl-PL"/>
        </w:rPr>
        <w:t>INFORMACJE O ZMIENIANYM OGŁOSZENIU</w:t>
      </w:r>
      <w:r w:rsidRPr="00E4428F">
        <w:rPr>
          <w:rFonts w:ascii="Times New Roman" w:eastAsia="Times New Roman" w:hAnsi="Times New Roman" w:cs="Times New Roman"/>
          <w:sz w:val="24"/>
          <w:szCs w:val="24"/>
          <w:lang w:eastAsia="pl-PL"/>
        </w:rPr>
        <w:t xml:space="preserve"> </w:t>
      </w:r>
    </w:p>
    <w:p w:rsidR="00E4428F" w:rsidRPr="00E4428F" w:rsidRDefault="00E4428F" w:rsidP="00E4428F">
      <w:pPr>
        <w:spacing w:after="0" w:line="240" w:lineRule="auto"/>
        <w:rPr>
          <w:rFonts w:ascii="Times New Roman" w:eastAsia="Times New Roman" w:hAnsi="Times New Roman" w:cs="Times New Roman"/>
          <w:sz w:val="24"/>
          <w:szCs w:val="24"/>
          <w:lang w:eastAsia="pl-PL"/>
        </w:rPr>
      </w:pPr>
      <w:r w:rsidRPr="00E4428F">
        <w:rPr>
          <w:rFonts w:ascii="Times New Roman" w:eastAsia="Times New Roman" w:hAnsi="Times New Roman" w:cs="Times New Roman"/>
          <w:b/>
          <w:bCs/>
          <w:sz w:val="24"/>
          <w:szCs w:val="24"/>
          <w:lang w:eastAsia="pl-PL"/>
        </w:rPr>
        <w:t xml:space="preserve">Numer: </w:t>
      </w:r>
      <w:r w:rsidRPr="00E4428F">
        <w:rPr>
          <w:rFonts w:ascii="Times New Roman" w:eastAsia="Times New Roman" w:hAnsi="Times New Roman" w:cs="Times New Roman"/>
          <w:sz w:val="24"/>
          <w:szCs w:val="24"/>
          <w:lang w:eastAsia="pl-PL"/>
        </w:rPr>
        <w:t xml:space="preserve">628237-N-2019 </w:t>
      </w:r>
      <w:r w:rsidRPr="00E4428F">
        <w:rPr>
          <w:rFonts w:ascii="Times New Roman" w:eastAsia="Times New Roman" w:hAnsi="Times New Roman" w:cs="Times New Roman"/>
          <w:sz w:val="24"/>
          <w:szCs w:val="24"/>
          <w:lang w:eastAsia="pl-PL"/>
        </w:rPr>
        <w:br/>
      </w:r>
      <w:r w:rsidRPr="00E4428F">
        <w:rPr>
          <w:rFonts w:ascii="Times New Roman" w:eastAsia="Times New Roman" w:hAnsi="Times New Roman" w:cs="Times New Roman"/>
          <w:b/>
          <w:bCs/>
          <w:sz w:val="24"/>
          <w:szCs w:val="24"/>
          <w:lang w:eastAsia="pl-PL"/>
        </w:rPr>
        <w:t xml:space="preserve">Data: </w:t>
      </w:r>
      <w:r w:rsidRPr="00E4428F">
        <w:rPr>
          <w:rFonts w:ascii="Times New Roman" w:eastAsia="Times New Roman" w:hAnsi="Times New Roman" w:cs="Times New Roman"/>
          <w:sz w:val="24"/>
          <w:szCs w:val="24"/>
          <w:lang w:eastAsia="pl-PL"/>
        </w:rPr>
        <w:t xml:space="preserve">26/11/2019 </w:t>
      </w:r>
    </w:p>
    <w:p w:rsidR="00E4428F" w:rsidRPr="00E4428F" w:rsidRDefault="00E4428F" w:rsidP="00E4428F">
      <w:pPr>
        <w:spacing w:after="0" w:line="240" w:lineRule="auto"/>
        <w:rPr>
          <w:rFonts w:ascii="Times New Roman" w:eastAsia="Times New Roman" w:hAnsi="Times New Roman" w:cs="Times New Roman"/>
          <w:sz w:val="24"/>
          <w:szCs w:val="24"/>
          <w:lang w:eastAsia="pl-PL"/>
        </w:rPr>
      </w:pPr>
      <w:r w:rsidRPr="00E4428F">
        <w:rPr>
          <w:rFonts w:ascii="Times New Roman" w:eastAsia="Times New Roman" w:hAnsi="Times New Roman" w:cs="Times New Roman"/>
          <w:sz w:val="24"/>
          <w:szCs w:val="24"/>
          <w:u w:val="single"/>
          <w:lang w:eastAsia="pl-PL"/>
        </w:rPr>
        <w:t>SEKCJA I: ZAMAWIAJĄCY</w:t>
      </w:r>
      <w:r w:rsidRPr="00E4428F">
        <w:rPr>
          <w:rFonts w:ascii="Times New Roman" w:eastAsia="Times New Roman" w:hAnsi="Times New Roman" w:cs="Times New Roman"/>
          <w:sz w:val="24"/>
          <w:szCs w:val="24"/>
          <w:lang w:eastAsia="pl-PL"/>
        </w:rPr>
        <w:t xml:space="preserve"> </w:t>
      </w:r>
    </w:p>
    <w:p w:rsidR="00E4428F" w:rsidRPr="00E4428F" w:rsidRDefault="00E4428F" w:rsidP="00E4428F">
      <w:pPr>
        <w:spacing w:after="0" w:line="240" w:lineRule="auto"/>
        <w:rPr>
          <w:rFonts w:ascii="Times New Roman" w:eastAsia="Times New Roman" w:hAnsi="Times New Roman" w:cs="Times New Roman"/>
          <w:sz w:val="24"/>
          <w:szCs w:val="24"/>
          <w:lang w:eastAsia="pl-PL"/>
        </w:rPr>
      </w:pPr>
      <w:r w:rsidRPr="00E4428F">
        <w:rPr>
          <w:rFonts w:ascii="Times New Roman" w:eastAsia="Times New Roman" w:hAnsi="Times New Roman" w:cs="Times New Roman"/>
          <w:sz w:val="24"/>
          <w:szCs w:val="24"/>
          <w:lang w:eastAsia="pl-PL"/>
        </w:rPr>
        <w:t xml:space="preserve">Samodzielny Publiczny Zakład Opieki Zdrowotnej, Krajowy numer identyfikacyjny 55382200000000, ul. ul. Sukiennicza  13, 64-500  Szamotuły, woj. wielkopolskie, państwo Polska, tel. 612 927 103, e-mail zam.pub@szamotuly.med.pl, faks 612 927 102. </w:t>
      </w:r>
      <w:r w:rsidRPr="00E4428F">
        <w:rPr>
          <w:rFonts w:ascii="Times New Roman" w:eastAsia="Times New Roman" w:hAnsi="Times New Roman" w:cs="Times New Roman"/>
          <w:sz w:val="24"/>
          <w:szCs w:val="24"/>
          <w:lang w:eastAsia="pl-PL"/>
        </w:rPr>
        <w:br/>
        <w:t>Adres strony internetowej (</w:t>
      </w:r>
      <w:proofErr w:type="spellStart"/>
      <w:r w:rsidRPr="00E4428F">
        <w:rPr>
          <w:rFonts w:ascii="Times New Roman" w:eastAsia="Times New Roman" w:hAnsi="Times New Roman" w:cs="Times New Roman"/>
          <w:sz w:val="24"/>
          <w:szCs w:val="24"/>
          <w:lang w:eastAsia="pl-PL"/>
        </w:rPr>
        <w:t>url</w:t>
      </w:r>
      <w:proofErr w:type="spellEnd"/>
      <w:r w:rsidRPr="00E4428F">
        <w:rPr>
          <w:rFonts w:ascii="Times New Roman" w:eastAsia="Times New Roman" w:hAnsi="Times New Roman" w:cs="Times New Roman"/>
          <w:sz w:val="24"/>
          <w:szCs w:val="24"/>
          <w:lang w:eastAsia="pl-PL"/>
        </w:rPr>
        <w:t xml:space="preserve">): </w:t>
      </w:r>
    </w:p>
    <w:p w:rsidR="00E4428F" w:rsidRPr="00E4428F" w:rsidRDefault="00E4428F" w:rsidP="00E4428F">
      <w:pPr>
        <w:spacing w:after="0" w:line="240" w:lineRule="auto"/>
        <w:rPr>
          <w:rFonts w:ascii="Times New Roman" w:eastAsia="Times New Roman" w:hAnsi="Times New Roman" w:cs="Times New Roman"/>
          <w:sz w:val="24"/>
          <w:szCs w:val="24"/>
          <w:lang w:eastAsia="pl-PL"/>
        </w:rPr>
      </w:pPr>
      <w:r w:rsidRPr="00E4428F">
        <w:rPr>
          <w:rFonts w:ascii="Times New Roman" w:eastAsia="Times New Roman" w:hAnsi="Times New Roman" w:cs="Times New Roman"/>
          <w:sz w:val="24"/>
          <w:szCs w:val="24"/>
          <w:u w:val="single"/>
          <w:lang w:eastAsia="pl-PL"/>
        </w:rPr>
        <w:t xml:space="preserve">SEKCJA II: ZMIANY W OGŁOSZENIU </w:t>
      </w:r>
    </w:p>
    <w:p w:rsidR="00E4428F" w:rsidRPr="00E4428F" w:rsidRDefault="00E4428F" w:rsidP="00E4428F">
      <w:pPr>
        <w:spacing w:after="0" w:line="240" w:lineRule="auto"/>
        <w:rPr>
          <w:rFonts w:ascii="Times New Roman" w:eastAsia="Times New Roman" w:hAnsi="Times New Roman" w:cs="Times New Roman"/>
          <w:sz w:val="24"/>
          <w:szCs w:val="24"/>
          <w:lang w:eastAsia="pl-PL"/>
        </w:rPr>
      </w:pPr>
      <w:r w:rsidRPr="00E4428F">
        <w:rPr>
          <w:rFonts w:ascii="Times New Roman" w:eastAsia="Times New Roman" w:hAnsi="Times New Roman" w:cs="Times New Roman"/>
          <w:b/>
          <w:bCs/>
          <w:sz w:val="24"/>
          <w:szCs w:val="24"/>
          <w:lang w:eastAsia="pl-PL"/>
        </w:rPr>
        <w:t>II.2) Tekst, który należy dodać</w:t>
      </w:r>
      <w:r w:rsidRPr="00E4428F">
        <w:rPr>
          <w:rFonts w:ascii="Times New Roman" w:eastAsia="Times New Roman" w:hAnsi="Times New Roman" w:cs="Times New Roman"/>
          <w:sz w:val="24"/>
          <w:szCs w:val="24"/>
          <w:lang w:eastAsia="pl-PL"/>
        </w:rPr>
        <w:t xml:space="preserve"> </w:t>
      </w:r>
    </w:p>
    <w:p w:rsidR="00E4428F" w:rsidRPr="00E4428F" w:rsidRDefault="00E4428F" w:rsidP="00E4428F">
      <w:pPr>
        <w:spacing w:after="240" w:line="240" w:lineRule="auto"/>
        <w:rPr>
          <w:rFonts w:ascii="Times New Roman" w:eastAsia="Times New Roman" w:hAnsi="Times New Roman" w:cs="Times New Roman"/>
          <w:sz w:val="24"/>
          <w:szCs w:val="24"/>
          <w:lang w:eastAsia="pl-PL"/>
        </w:rPr>
      </w:pPr>
      <w:r w:rsidRPr="00E4428F">
        <w:rPr>
          <w:rFonts w:ascii="Times New Roman" w:eastAsia="Times New Roman" w:hAnsi="Times New Roman" w:cs="Times New Roman"/>
          <w:b/>
          <w:bCs/>
          <w:sz w:val="24"/>
          <w:szCs w:val="24"/>
          <w:lang w:eastAsia="pl-PL"/>
        </w:rPr>
        <w:t xml:space="preserve">Miejsce, w którym należy dodać tekst: </w:t>
      </w:r>
      <w:r w:rsidRPr="00E4428F">
        <w:rPr>
          <w:rFonts w:ascii="Times New Roman" w:eastAsia="Times New Roman" w:hAnsi="Times New Roman" w:cs="Times New Roman"/>
          <w:sz w:val="24"/>
          <w:szCs w:val="24"/>
          <w:lang w:eastAsia="pl-PL"/>
        </w:rPr>
        <w:br/>
      </w:r>
      <w:r w:rsidRPr="00E4428F">
        <w:rPr>
          <w:rFonts w:ascii="Times New Roman" w:eastAsia="Times New Roman" w:hAnsi="Times New Roman" w:cs="Times New Roman"/>
          <w:b/>
          <w:bCs/>
          <w:sz w:val="24"/>
          <w:szCs w:val="24"/>
          <w:lang w:eastAsia="pl-PL"/>
        </w:rPr>
        <w:t xml:space="preserve">Numer sekcji: </w:t>
      </w:r>
      <w:r w:rsidRPr="00E4428F">
        <w:rPr>
          <w:rFonts w:ascii="Times New Roman" w:eastAsia="Times New Roman" w:hAnsi="Times New Roman" w:cs="Times New Roman"/>
          <w:sz w:val="24"/>
          <w:szCs w:val="24"/>
          <w:lang w:eastAsia="pl-PL"/>
        </w:rPr>
        <w:t xml:space="preserve">załącznik nr 2 </w:t>
      </w:r>
      <w:r w:rsidRPr="00E4428F">
        <w:rPr>
          <w:rFonts w:ascii="Times New Roman" w:eastAsia="Times New Roman" w:hAnsi="Times New Roman" w:cs="Times New Roman"/>
          <w:sz w:val="24"/>
          <w:szCs w:val="24"/>
          <w:lang w:eastAsia="pl-PL"/>
        </w:rPr>
        <w:br/>
      </w:r>
      <w:r w:rsidRPr="00E4428F">
        <w:rPr>
          <w:rFonts w:ascii="Times New Roman" w:eastAsia="Times New Roman" w:hAnsi="Times New Roman" w:cs="Times New Roman"/>
          <w:b/>
          <w:bCs/>
          <w:sz w:val="24"/>
          <w:szCs w:val="24"/>
          <w:lang w:eastAsia="pl-PL"/>
        </w:rPr>
        <w:t xml:space="preserve">Punkt: </w:t>
      </w:r>
      <w:r w:rsidRPr="00E4428F">
        <w:rPr>
          <w:rFonts w:ascii="Times New Roman" w:eastAsia="Times New Roman" w:hAnsi="Times New Roman" w:cs="Times New Roman"/>
          <w:sz w:val="24"/>
          <w:szCs w:val="24"/>
          <w:lang w:eastAsia="pl-PL"/>
        </w:rPr>
        <w:br/>
      </w:r>
      <w:r w:rsidRPr="00E4428F">
        <w:rPr>
          <w:rFonts w:ascii="Times New Roman" w:eastAsia="Times New Roman" w:hAnsi="Times New Roman" w:cs="Times New Roman"/>
          <w:b/>
          <w:bCs/>
          <w:sz w:val="24"/>
          <w:szCs w:val="24"/>
          <w:lang w:eastAsia="pl-PL"/>
        </w:rPr>
        <w:t xml:space="preserve">Tekst, który należy dodać w ogłoszeniu: </w:t>
      </w:r>
      <w:r w:rsidRPr="00E4428F">
        <w:rPr>
          <w:rFonts w:ascii="Times New Roman" w:eastAsia="Times New Roman" w:hAnsi="Times New Roman" w:cs="Times New Roman"/>
          <w:sz w:val="24"/>
          <w:szCs w:val="24"/>
          <w:lang w:eastAsia="pl-PL"/>
        </w:rPr>
        <w:t xml:space="preserve">Część nr: 2 Nazwa: </w:t>
      </w:r>
      <w:proofErr w:type="spellStart"/>
      <w:r w:rsidRPr="00E4428F">
        <w:rPr>
          <w:rFonts w:ascii="Times New Roman" w:eastAsia="Times New Roman" w:hAnsi="Times New Roman" w:cs="Times New Roman"/>
          <w:sz w:val="24"/>
          <w:szCs w:val="24"/>
          <w:lang w:eastAsia="pl-PL"/>
        </w:rPr>
        <w:t>morcelator</w:t>
      </w:r>
      <w:proofErr w:type="spellEnd"/>
      <w:r w:rsidRPr="00E4428F">
        <w:rPr>
          <w:rFonts w:ascii="Times New Roman" w:eastAsia="Times New Roman" w:hAnsi="Times New Roman" w:cs="Times New Roman"/>
          <w:sz w:val="24"/>
          <w:szCs w:val="24"/>
          <w:lang w:eastAsia="pl-PL"/>
        </w:rPr>
        <w:t xml:space="preserve"> ginekologiczny 1) Krótki opis przedmiotu zamówienia (wielkość, zakres, rodzaj i ilość dostaw, usług lub robót budowlanych lub określenie zapotrzebowania i wymagań) a w przypadku partnerstwa innowacyjnego -określenie zapotrzebowania na innowacyjny produkt, usługę lub roboty budowlane: 1. Przedmiotem zamówienia jest dostawa: Pakiet nr 2 </w:t>
      </w:r>
      <w:proofErr w:type="spellStart"/>
      <w:r w:rsidRPr="00E4428F">
        <w:rPr>
          <w:rFonts w:ascii="Times New Roman" w:eastAsia="Times New Roman" w:hAnsi="Times New Roman" w:cs="Times New Roman"/>
          <w:sz w:val="24"/>
          <w:szCs w:val="24"/>
          <w:lang w:eastAsia="pl-PL"/>
        </w:rPr>
        <w:t>morcelator</w:t>
      </w:r>
      <w:proofErr w:type="spellEnd"/>
      <w:r w:rsidRPr="00E4428F">
        <w:rPr>
          <w:rFonts w:ascii="Times New Roman" w:eastAsia="Times New Roman" w:hAnsi="Times New Roman" w:cs="Times New Roman"/>
          <w:sz w:val="24"/>
          <w:szCs w:val="24"/>
          <w:lang w:eastAsia="pl-PL"/>
        </w:rPr>
        <w:t xml:space="preserve"> ginekologiczny - 1 szt. Szczegółowy opis wymagań zamawiającego, jakie musi spełniać oferowany sprzęt pod względem parametrów, konfiguracji i wyposażenia określa załącznik do SIWZ – Zestawienie wymaganych parametrów technicznych załącznik nr 3 (pakiet nr 2). 2. Wymagane warunki dla oferowanego sprzętu medycznego: 1.Zamawiający wymaga, aby sprzęt zaoferowany był fabrycznie nowy nieużywany, wyprodukowany nie wcześniej niż w roku 2019. 2. Zamawiający wymaga, aby sprzęt, który jest zakwalifikowany do wyrobów medycznych spełniał narzucone przepisami prawa wymagania w zakresie dopuszczenia do obrotu na terenie RP, posiadał wymagane przepisami prawa świadectwa rejestracyjne zgodnie z Ustawą o wyrobach medycznych (tj. Dz.U. 2019, poz. 175) - zgodność z Dyrektywą 2007/47/EC. Wykonawca musi zaoferować przedmiot zamówienia zgodny z wymogami zamawiającego. Wskazane w załącznikach ewentualne znaki towarowe, patenty i miejsce pochodzenia są uzasadnione specyfiką przedmiotu zamówienia i mają na celu wskazanie jedynie jakości przedmiotu zamówienia. W związku z powyższym wykonawcy mogą składać oferty równoważne, za które uznane zostaną oferty spełniające wymagania zamawiającego. Obowiązek wykazania, iż oferowany przedmiot zamówienia spełnia wymagania zamawiającego, leży po stronie wykonawcy. Zamawiający wymaga, aby oferowany sprzęt stanowił wyrób medyczny w rozumieniu Ustawy z dnia 20 maja 2010 r. o wyrobach medycznych (tj. Dz.U. 2019, poz. 175) oraz był wprowadzony do obrotu i używania na terenie RP zgodnie z obowiązującymi przepisami. Zamawiający dopuszcza możliwość składania ofert równoważnych tj. innych niż wskazane w </w:t>
      </w:r>
      <w:proofErr w:type="spellStart"/>
      <w:r w:rsidRPr="00E4428F">
        <w:rPr>
          <w:rFonts w:ascii="Times New Roman" w:eastAsia="Times New Roman" w:hAnsi="Times New Roman" w:cs="Times New Roman"/>
          <w:sz w:val="24"/>
          <w:szCs w:val="24"/>
          <w:lang w:eastAsia="pl-PL"/>
        </w:rPr>
        <w:t>siwz</w:t>
      </w:r>
      <w:proofErr w:type="spellEnd"/>
      <w:r w:rsidRPr="00E4428F">
        <w:rPr>
          <w:rFonts w:ascii="Times New Roman" w:eastAsia="Times New Roman" w:hAnsi="Times New Roman" w:cs="Times New Roman"/>
          <w:sz w:val="24"/>
          <w:szCs w:val="24"/>
          <w:lang w:eastAsia="pl-PL"/>
        </w:rPr>
        <w:t xml:space="preserve"> pod warunkiem, że zaproponowane zamienniki będą równoważne pod względem parametrów technicznych, eksploatacyjnych i użytkowych. Zamawiający zastrzega sobie prawo żądania udzielenia przez Wykonawcę wyjaśnień dotyczących treści złożonej oferty, w szczególności wykazania przez Wykonawcę, iż wyrób przez niego zaproponowany jest istotnie równoważny z wymaganiami przedstawionymi w opisie przedmiotu zamówienia. Brak udowodnienia równoważności w ofercie będzie podstawą do odrzucenia oferty. Wykonawca winien złożyć wraz z ofertą wykaz rozwiązań równoważnych wraz z opisem i wskazaniem pozycji do której </w:t>
      </w:r>
      <w:r w:rsidRPr="00E4428F">
        <w:rPr>
          <w:rFonts w:ascii="Times New Roman" w:eastAsia="Times New Roman" w:hAnsi="Times New Roman" w:cs="Times New Roman"/>
          <w:sz w:val="24"/>
          <w:szCs w:val="24"/>
          <w:lang w:eastAsia="pl-PL"/>
        </w:rPr>
        <w:lastRenderedPageBreak/>
        <w:t xml:space="preserve">równoważność oferuje. Ponadto winno być jednoznacznie udowodnione dlaczego oferowane rozwiązanie jest faktycznie równoważnym do opisanego w OPZ. Należy złożyć dowody równoważności (np. instrukcję obsługi w jęz. Polskim), w którym to dokumencie należy zaznaczyć lub wskazać w ofercie poprzez oświadczenie, których pozycji równoważność dotyczy. Zamawiający nie będzie wzywać do wyjaśnień, zmian, uzupełnień, itd. Wykonawca obowiązany jest wykazać jednoznacznie, wyczerpująco i zrozumiale w ofercie oferowaną równoważność. 3.W związku z przedmiotem zamówienia Wykonawca zapewni: a)Szkolenie wskazanego przez Zamawiającego personelu z zakresu prawidłowej obsługi sprzętu. Szkolenie musi być potwierdzone protokołem. b)W zakresie realizacji dostawy: montaż (instalacja) c)Komplet dokumentacji technicznej (instrukcja obsługi w języku polskim, karta gwarancyjna, paszport techniczny). d)Nieodpłatne przeglądy gwarancyjne w okresie udzielonej gwarancji z zapewnieniem stosownych wpisów w paszportach technicznych sprzętu oraz świadczenie usług serwisowych w okresie gwarancji. Zamawiający udzieli zamówienia Wykonawcy, którego oferta będzie spełniała wymagania określone w SIWZ oraz zostanie uznana za najkorzystniejszą tj. otrzyma największą ilość punktów w oparciu o podane kryteria oceny, a jej wybór zostanie zatwierdzony przez Dyrektora SPZOZ w Szamotułach. Zamawiający nie dopuszcza składania ofert wariantowych. 2) Wspólny Słownik Zamówień(CPV): 33100000-1, 33162000-3 3) Wartość części zamówienia(jeżeli zamawiający podaje informacje o wartości zamówienia): Wartość bez VAT: Waluta: PLN 4) Czas trwania lub termin wykonania: okres w miesiącach: okres w dniach: data rozpoczęcia: data zakończenia: 2019-12-20 5) Kryteria oceny ofert: Kryterium Znaczenie cena 60,00 gwarancja 20,00 termin dostawy 20,00 </w:t>
      </w:r>
    </w:p>
    <w:p w:rsidR="00E4428F" w:rsidRPr="00E4428F" w:rsidRDefault="00E4428F" w:rsidP="00E4428F">
      <w:pPr>
        <w:spacing w:after="0" w:line="240" w:lineRule="auto"/>
        <w:rPr>
          <w:rFonts w:ascii="Times New Roman" w:eastAsia="Times New Roman" w:hAnsi="Times New Roman" w:cs="Times New Roman"/>
          <w:sz w:val="24"/>
          <w:szCs w:val="24"/>
          <w:lang w:eastAsia="pl-PL"/>
        </w:rPr>
      </w:pPr>
      <w:r w:rsidRPr="00E4428F">
        <w:rPr>
          <w:rFonts w:ascii="Times New Roman" w:eastAsia="Times New Roman" w:hAnsi="Times New Roman" w:cs="Times New Roman"/>
          <w:sz w:val="24"/>
          <w:szCs w:val="24"/>
          <w:lang w:eastAsia="pl-PL"/>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82"/>
      </w:tblGrid>
      <w:tr w:rsidR="00E4428F" w:rsidRPr="00E4428F" w:rsidTr="00E4428F">
        <w:trPr>
          <w:tblCellSpacing w:w="15" w:type="dxa"/>
        </w:trPr>
        <w:tc>
          <w:tcPr>
            <w:tcW w:w="0" w:type="auto"/>
            <w:vAlign w:val="center"/>
            <w:hideMark/>
          </w:tcPr>
          <w:p w:rsidR="00E4428F" w:rsidRPr="00E4428F" w:rsidRDefault="00E4428F" w:rsidP="00E4428F">
            <w:pPr>
              <w:shd w:val="clear" w:color="auto" w:fill="E0DCCE"/>
              <w:spacing w:after="0" w:line="300" w:lineRule="atLeast"/>
              <w:jc w:val="center"/>
              <w:textAlignment w:val="center"/>
              <w:divId w:val="1524243841"/>
              <w:rPr>
                <w:rFonts w:ascii="Tahoma" w:eastAsia="Times New Roman" w:hAnsi="Tahoma" w:cs="Tahoma"/>
                <w:sz w:val="18"/>
                <w:szCs w:val="18"/>
                <w:lang w:eastAsia="pl-PL"/>
              </w:rPr>
            </w:pPr>
            <w:r w:rsidRPr="00E4428F">
              <w:rPr>
                <w:rFonts w:ascii="Tahoma" w:eastAsia="Times New Roman" w:hAnsi="Tahoma" w:cs="Tahoma"/>
                <w:sz w:val="18"/>
                <w:szCs w:val="18"/>
                <w:lang w:eastAsia="pl-PL"/>
              </w:rPr>
              <w:t xml:space="preserve">Copyright © 2010 </w:t>
            </w:r>
            <w:hyperlink r:id="rId4" w:history="1">
              <w:r w:rsidRPr="00E4428F">
                <w:rPr>
                  <w:rFonts w:ascii="Tahoma" w:eastAsia="Times New Roman" w:hAnsi="Tahoma" w:cs="Tahoma"/>
                  <w:color w:val="0000FF"/>
                  <w:sz w:val="18"/>
                  <w:szCs w:val="18"/>
                  <w:u w:val="single"/>
                  <w:lang w:eastAsia="pl-PL"/>
                </w:rPr>
                <w:t>Urząd Zamówień Publicznych</w:t>
              </w:r>
            </w:hyperlink>
            <w:r w:rsidRPr="00E4428F">
              <w:rPr>
                <w:rFonts w:ascii="Tahoma" w:eastAsia="Times New Roman" w:hAnsi="Tahoma" w:cs="Tahoma"/>
                <w:sz w:val="18"/>
                <w:szCs w:val="18"/>
                <w:lang w:eastAsia="pl-PL"/>
              </w:rPr>
              <w:t xml:space="preserve"> </w:t>
            </w:r>
          </w:p>
        </w:tc>
      </w:tr>
    </w:tbl>
    <w:p w:rsidR="005A51C2" w:rsidRDefault="005A51C2">
      <w:bookmarkStart w:id="0" w:name="_GoBack"/>
      <w:bookmarkEnd w:id="0"/>
    </w:p>
    <w:sectPr w:rsidR="005A51C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28F"/>
    <w:rsid w:val="005A51C2"/>
    <w:rsid w:val="00E442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036CC8-9454-404D-BE20-CF788DDA2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6650613">
      <w:bodyDiv w:val="1"/>
      <w:marLeft w:val="0"/>
      <w:marRight w:val="0"/>
      <w:marTop w:val="0"/>
      <w:marBottom w:val="0"/>
      <w:divBdr>
        <w:top w:val="none" w:sz="0" w:space="0" w:color="auto"/>
        <w:left w:val="none" w:sz="0" w:space="0" w:color="auto"/>
        <w:bottom w:val="none" w:sz="0" w:space="0" w:color="auto"/>
        <w:right w:val="none" w:sz="0" w:space="0" w:color="auto"/>
      </w:divBdr>
      <w:divsChild>
        <w:div w:id="807212108">
          <w:marLeft w:val="0"/>
          <w:marRight w:val="0"/>
          <w:marTop w:val="0"/>
          <w:marBottom w:val="0"/>
          <w:divBdr>
            <w:top w:val="none" w:sz="0" w:space="0" w:color="auto"/>
            <w:left w:val="none" w:sz="0" w:space="0" w:color="auto"/>
            <w:bottom w:val="none" w:sz="0" w:space="0" w:color="auto"/>
            <w:right w:val="none" w:sz="0" w:space="0" w:color="auto"/>
          </w:divBdr>
          <w:divsChild>
            <w:div w:id="1901165378">
              <w:marLeft w:val="0"/>
              <w:marRight w:val="0"/>
              <w:marTop w:val="0"/>
              <w:marBottom w:val="0"/>
              <w:divBdr>
                <w:top w:val="none" w:sz="0" w:space="0" w:color="auto"/>
                <w:left w:val="none" w:sz="0" w:space="0" w:color="auto"/>
                <w:bottom w:val="none" w:sz="0" w:space="0" w:color="auto"/>
                <w:right w:val="none" w:sz="0" w:space="0" w:color="auto"/>
              </w:divBdr>
              <w:divsChild>
                <w:div w:id="934703698">
                  <w:marLeft w:val="0"/>
                  <w:marRight w:val="0"/>
                  <w:marTop w:val="0"/>
                  <w:marBottom w:val="0"/>
                  <w:divBdr>
                    <w:top w:val="none" w:sz="0" w:space="0" w:color="auto"/>
                    <w:left w:val="none" w:sz="0" w:space="0" w:color="auto"/>
                    <w:bottom w:val="none" w:sz="0" w:space="0" w:color="auto"/>
                    <w:right w:val="none" w:sz="0" w:space="0" w:color="auto"/>
                  </w:divBdr>
                  <w:divsChild>
                    <w:div w:id="20014585">
                      <w:marLeft w:val="0"/>
                      <w:marRight w:val="0"/>
                      <w:marTop w:val="0"/>
                      <w:marBottom w:val="0"/>
                      <w:divBdr>
                        <w:top w:val="none" w:sz="0" w:space="0" w:color="auto"/>
                        <w:left w:val="none" w:sz="0" w:space="0" w:color="auto"/>
                        <w:bottom w:val="none" w:sz="0" w:space="0" w:color="auto"/>
                        <w:right w:val="none" w:sz="0" w:space="0" w:color="auto"/>
                      </w:divBdr>
                    </w:div>
                  </w:divsChild>
                </w:div>
                <w:div w:id="1293512156">
                  <w:marLeft w:val="0"/>
                  <w:marRight w:val="0"/>
                  <w:marTop w:val="0"/>
                  <w:marBottom w:val="0"/>
                  <w:divBdr>
                    <w:top w:val="none" w:sz="0" w:space="0" w:color="auto"/>
                    <w:left w:val="none" w:sz="0" w:space="0" w:color="auto"/>
                    <w:bottom w:val="none" w:sz="0" w:space="0" w:color="auto"/>
                    <w:right w:val="none" w:sz="0" w:space="0" w:color="auto"/>
                  </w:divBdr>
                </w:div>
                <w:div w:id="1030229097">
                  <w:marLeft w:val="0"/>
                  <w:marRight w:val="0"/>
                  <w:marTop w:val="0"/>
                  <w:marBottom w:val="0"/>
                  <w:divBdr>
                    <w:top w:val="none" w:sz="0" w:space="0" w:color="auto"/>
                    <w:left w:val="none" w:sz="0" w:space="0" w:color="auto"/>
                    <w:bottom w:val="none" w:sz="0" w:space="0" w:color="auto"/>
                    <w:right w:val="none" w:sz="0" w:space="0" w:color="auto"/>
                  </w:divBdr>
                </w:div>
                <w:div w:id="598411805">
                  <w:marLeft w:val="0"/>
                  <w:marRight w:val="0"/>
                  <w:marTop w:val="0"/>
                  <w:marBottom w:val="0"/>
                  <w:divBdr>
                    <w:top w:val="none" w:sz="0" w:space="0" w:color="auto"/>
                    <w:left w:val="none" w:sz="0" w:space="0" w:color="auto"/>
                    <w:bottom w:val="none" w:sz="0" w:space="0" w:color="auto"/>
                    <w:right w:val="none" w:sz="0" w:space="0" w:color="auto"/>
                  </w:divBdr>
                </w:div>
                <w:div w:id="1129319808">
                  <w:marLeft w:val="0"/>
                  <w:marRight w:val="0"/>
                  <w:marTop w:val="0"/>
                  <w:marBottom w:val="0"/>
                  <w:divBdr>
                    <w:top w:val="none" w:sz="0" w:space="0" w:color="auto"/>
                    <w:left w:val="none" w:sz="0" w:space="0" w:color="auto"/>
                    <w:bottom w:val="none" w:sz="0" w:space="0" w:color="auto"/>
                    <w:right w:val="none" w:sz="0" w:space="0" w:color="auto"/>
                  </w:divBdr>
                  <w:divsChild>
                    <w:div w:id="3534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060656">
          <w:marLeft w:val="0"/>
          <w:marRight w:val="0"/>
          <w:marTop w:val="0"/>
          <w:marBottom w:val="0"/>
          <w:divBdr>
            <w:top w:val="none" w:sz="0" w:space="0" w:color="auto"/>
            <w:left w:val="none" w:sz="0" w:space="0" w:color="auto"/>
            <w:bottom w:val="none" w:sz="0" w:space="0" w:color="auto"/>
            <w:right w:val="none" w:sz="0" w:space="0" w:color="auto"/>
          </w:divBdr>
        </w:div>
        <w:div w:id="1524243841">
          <w:marLeft w:val="0"/>
          <w:marRight w:val="0"/>
          <w:marTop w:val="0"/>
          <w:marBottom w:val="0"/>
          <w:divBdr>
            <w:top w:val="single" w:sz="12" w:space="0" w:color="8C7953"/>
            <w:left w:val="none" w:sz="0" w:space="0" w:color="auto"/>
            <w:bottom w:val="single" w:sz="12" w:space="0" w:color="8C7953"/>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743</Words>
  <Characters>4464</Characters>
  <Application>Microsoft Office Word</Application>
  <DocSecurity>0</DocSecurity>
  <Lines>37</Lines>
  <Paragraphs>10</Paragraphs>
  <ScaleCrop>false</ScaleCrop>
  <Company/>
  <LinksUpToDate>false</LinksUpToDate>
  <CharactersWithSpaces>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Samodzielny Publiczny Zakład Opieki Zdrowotnej w Szamotułach</dc:creator>
  <cp:keywords/>
  <dc:description/>
  <cp:lastModifiedBy>Samodzielny Publiczny Zakład Opieki Zdrowotnej w Szamotułach</cp:lastModifiedBy>
  <cp:revision>2</cp:revision>
  <dcterms:created xsi:type="dcterms:W3CDTF">2019-11-26T19:53:00Z</dcterms:created>
  <dcterms:modified xsi:type="dcterms:W3CDTF">2019-11-26T19:53:00Z</dcterms:modified>
</cp:coreProperties>
</file>