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B7AA" w14:textId="4F97663F" w:rsidR="00F816F9" w:rsidRDefault="00F816F9" w:rsidP="004F4846">
      <w:pPr>
        <w:pStyle w:val="Nagwek"/>
        <w:tabs>
          <w:tab w:val="clear" w:pos="4536"/>
          <w:tab w:val="clear" w:pos="9072"/>
          <w:tab w:val="center" w:pos="-1418"/>
        </w:tabs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Projekt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DE"/>
        </w:rPr>
        <w:t>umowy</w:t>
      </w:r>
      <w:proofErr w:type="spellEnd"/>
    </w:p>
    <w:p w14:paraId="3F2449FF" w14:textId="5E4BEC29" w:rsidR="009227CA" w:rsidRPr="00C952E6" w:rsidRDefault="00E21EBA" w:rsidP="004F4846">
      <w:pPr>
        <w:pStyle w:val="Nagwek"/>
        <w:tabs>
          <w:tab w:val="clear" w:pos="4536"/>
          <w:tab w:val="clear" w:pos="9072"/>
          <w:tab w:val="center" w:pos="-1418"/>
        </w:tabs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de-DE"/>
        </w:rPr>
        <w:t>Umowa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C952E6" w:rsidRPr="00C952E6">
        <w:rPr>
          <w:rFonts w:asciiTheme="minorHAnsi" w:hAnsiTheme="minorHAnsi" w:cstheme="minorHAnsi"/>
          <w:b/>
          <w:sz w:val="22"/>
          <w:szCs w:val="22"/>
          <w:lang w:val="de-DE"/>
        </w:rPr>
        <w:t>nr</w:t>
      </w:r>
      <w:proofErr w:type="spellEnd"/>
      <w:r w:rsidR="00C952E6" w:rsidRPr="00C952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…. / DTA / 2019</w:t>
      </w:r>
    </w:p>
    <w:p w14:paraId="6449082E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C7F159" w14:textId="77777777" w:rsidR="00F816F9" w:rsidRPr="00F816F9" w:rsidRDefault="00F816F9" w:rsidP="00F816F9">
      <w:pPr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  <w:szCs w:val="18"/>
        </w:rPr>
      </w:pPr>
      <w:r w:rsidRPr="00F816F9">
        <w:rPr>
          <w:rFonts w:asciiTheme="minorHAnsi" w:hAnsiTheme="minorHAnsi" w:cstheme="minorHAnsi"/>
          <w:kern w:val="1"/>
          <w:sz w:val="22"/>
          <w:szCs w:val="18"/>
        </w:rPr>
        <w:t xml:space="preserve">Umowa zawarta w dniu ................................. r. w Szamotułach </w:t>
      </w:r>
      <w:r w:rsidRPr="00F816F9">
        <w:rPr>
          <w:rFonts w:asciiTheme="minorHAnsi" w:hAnsiTheme="minorHAnsi" w:cstheme="minorHAnsi"/>
          <w:b/>
          <w:bCs/>
          <w:kern w:val="1"/>
          <w:sz w:val="22"/>
          <w:szCs w:val="18"/>
        </w:rPr>
        <w:t>pomiędzy:</w:t>
      </w:r>
    </w:p>
    <w:p w14:paraId="0582A4C0" w14:textId="77777777" w:rsidR="00F816F9" w:rsidRPr="00F816F9" w:rsidRDefault="00F816F9" w:rsidP="00F816F9">
      <w:pPr>
        <w:autoSpaceDE w:val="0"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18"/>
        </w:rPr>
      </w:pPr>
      <w:r w:rsidRPr="00F816F9">
        <w:rPr>
          <w:rFonts w:asciiTheme="minorHAnsi" w:hAnsiTheme="minorHAnsi" w:cstheme="minorHAnsi"/>
          <w:b/>
          <w:bCs/>
          <w:kern w:val="1"/>
          <w:sz w:val="22"/>
          <w:szCs w:val="18"/>
        </w:rPr>
        <w:t xml:space="preserve">Samodzielnym Publicznym Zakładem  Opieki  Zdrowotnej </w:t>
      </w:r>
      <w:r w:rsidRPr="00F816F9">
        <w:rPr>
          <w:rFonts w:asciiTheme="minorHAnsi" w:hAnsiTheme="minorHAnsi" w:cstheme="minorHAnsi"/>
          <w:kern w:val="1"/>
          <w:sz w:val="22"/>
          <w:szCs w:val="18"/>
        </w:rPr>
        <w:t xml:space="preserve">,  ul. Sukiennicza 13, 64-500 Szamotuły, Wpisanym do rejestru stowarzyszeń, innych organizacji społecznych i zawodowych, fundacji i publicznych zakładów opieki zdrowotnej Krajowego Rejestru Sądowego, pod numerem KRS: 0000002598, </w:t>
      </w:r>
    </w:p>
    <w:p w14:paraId="7FF6FCD0" w14:textId="77777777" w:rsidR="00F816F9" w:rsidRPr="00F816F9" w:rsidRDefault="00F816F9" w:rsidP="00F816F9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  <w:szCs w:val="18"/>
        </w:rPr>
      </w:pPr>
      <w:r w:rsidRPr="00F816F9">
        <w:rPr>
          <w:rFonts w:asciiTheme="minorHAnsi" w:hAnsiTheme="minorHAnsi" w:cstheme="minorHAnsi"/>
          <w:kern w:val="1"/>
          <w:sz w:val="22"/>
          <w:szCs w:val="18"/>
        </w:rPr>
        <w:t>reprezentowanym przez:</w:t>
      </w:r>
    </w:p>
    <w:p w14:paraId="414DB811" w14:textId="77777777" w:rsidR="00F816F9" w:rsidRPr="00F816F9" w:rsidRDefault="00F816F9" w:rsidP="00F816F9">
      <w:pPr>
        <w:autoSpaceDE w:val="0"/>
        <w:spacing w:line="276" w:lineRule="auto"/>
        <w:ind w:left="600"/>
        <w:rPr>
          <w:rFonts w:asciiTheme="minorHAnsi" w:hAnsiTheme="minorHAnsi" w:cstheme="minorHAnsi"/>
          <w:b/>
          <w:bCs/>
          <w:kern w:val="1"/>
          <w:sz w:val="22"/>
          <w:szCs w:val="18"/>
        </w:rPr>
      </w:pPr>
      <w:r w:rsidRPr="00F816F9">
        <w:rPr>
          <w:rFonts w:asciiTheme="minorHAnsi" w:hAnsiTheme="minorHAnsi" w:cstheme="minorHAnsi"/>
          <w:b/>
          <w:bCs/>
          <w:kern w:val="1"/>
          <w:sz w:val="22"/>
          <w:szCs w:val="18"/>
        </w:rPr>
        <w:t>1. Remigiusz Pawelczak - Dyrektor</w:t>
      </w:r>
    </w:p>
    <w:p w14:paraId="1DDFAB58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952E6">
        <w:rPr>
          <w:rFonts w:asciiTheme="minorHAnsi" w:hAnsiTheme="minorHAnsi" w:cstheme="minorHAnsi"/>
          <w:b/>
          <w:sz w:val="22"/>
          <w:szCs w:val="22"/>
        </w:rPr>
        <w:t>Zamawiającym,</w:t>
      </w:r>
    </w:p>
    <w:p w14:paraId="28BD1D32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15D2EA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a:</w:t>
      </w:r>
    </w:p>
    <w:p w14:paraId="4129305D" w14:textId="3E2598F1" w:rsidR="009227CA" w:rsidRPr="00C952E6" w:rsidRDefault="00C952E6" w:rsidP="004F4846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2E6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F816F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C4CD3" w14:textId="77777777" w:rsidR="00F816F9" w:rsidRDefault="00F816F9" w:rsidP="004F4846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2880F" w14:textId="7CD8C75C" w:rsidR="00C952E6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2E6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="00C952E6" w:rsidRPr="00C952E6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F816F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C952E6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……. 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="00F816F9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C952E6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……………. 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KRS: </w:t>
      </w:r>
      <w:r w:rsidR="00C952E6" w:rsidRPr="00C952E6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F816F9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="00C952E6" w:rsidRPr="00C952E6">
        <w:rPr>
          <w:rFonts w:asciiTheme="minorHAnsi" w:hAnsiTheme="minorHAnsi" w:cstheme="minorHAnsi"/>
          <w:b/>
          <w:bCs/>
          <w:sz w:val="22"/>
          <w:szCs w:val="22"/>
        </w:rPr>
        <w:t>………….</w:t>
      </w:r>
    </w:p>
    <w:p w14:paraId="50C711EC" w14:textId="6574F406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77CEE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4F5E53CA" w14:textId="5887006B" w:rsidR="00C952E6" w:rsidRPr="00C952E6" w:rsidRDefault="00C952E6" w:rsidP="004F4846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2E6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F816F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…………………………………………….</w:t>
      </w:r>
      <w:r w:rsidRPr="00C952E6">
        <w:rPr>
          <w:rFonts w:asciiTheme="minorHAnsi" w:hAnsiTheme="minorHAnsi" w:cstheme="minorHAnsi"/>
          <w:b/>
          <w:bCs/>
          <w:sz w:val="22"/>
          <w:szCs w:val="22"/>
        </w:rPr>
        <w:t>…….</w:t>
      </w:r>
    </w:p>
    <w:p w14:paraId="38F479C2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0C6EEA" w:rsidRPr="00C952E6">
        <w:rPr>
          <w:rFonts w:asciiTheme="minorHAnsi" w:hAnsiTheme="minorHAnsi" w:cstheme="minorHAnsi"/>
          <w:b/>
          <w:sz w:val="22"/>
          <w:szCs w:val="22"/>
        </w:rPr>
        <w:t>Wykonawcą</w:t>
      </w:r>
      <w:r w:rsidRPr="00C952E6">
        <w:rPr>
          <w:rFonts w:asciiTheme="minorHAnsi" w:hAnsiTheme="minorHAnsi" w:cstheme="minorHAnsi"/>
          <w:b/>
          <w:sz w:val="22"/>
          <w:szCs w:val="22"/>
        </w:rPr>
        <w:t>.</w:t>
      </w:r>
    </w:p>
    <w:p w14:paraId="15EFEA03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F12319" w14:textId="77777777" w:rsidR="009227CA" w:rsidRPr="004F484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1</w:t>
      </w:r>
    </w:p>
    <w:p w14:paraId="50DC3DCA" w14:textId="49AF231A" w:rsidR="00761970" w:rsidRPr="00C952E6" w:rsidRDefault="009227CA" w:rsidP="004F4846">
      <w:pPr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F816F9">
        <w:rPr>
          <w:rFonts w:asciiTheme="minorHAnsi" w:hAnsiTheme="minorHAnsi" w:cstheme="minorHAnsi"/>
          <w:sz w:val="22"/>
          <w:szCs w:val="22"/>
        </w:rPr>
        <w:t>wykonanie</w:t>
      </w:r>
      <w:r w:rsidRPr="00C952E6">
        <w:rPr>
          <w:rFonts w:asciiTheme="minorHAnsi" w:hAnsiTheme="minorHAnsi" w:cstheme="minorHAnsi"/>
          <w:sz w:val="22"/>
          <w:szCs w:val="22"/>
        </w:rPr>
        <w:t xml:space="preserve"> przez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Pr="00C952E6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C952E6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F816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16F9" w:rsidRPr="00F816F9">
        <w:rPr>
          <w:rFonts w:asciiTheme="minorHAnsi" w:hAnsiTheme="minorHAnsi" w:cstheme="minorHAnsi"/>
          <w:sz w:val="22"/>
          <w:szCs w:val="22"/>
        </w:rPr>
        <w:t>komp</w:t>
      </w:r>
      <w:r w:rsidR="00F816F9">
        <w:rPr>
          <w:rFonts w:asciiTheme="minorHAnsi" w:hAnsiTheme="minorHAnsi" w:cstheme="minorHAnsi"/>
          <w:sz w:val="22"/>
          <w:szCs w:val="22"/>
        </w:rPr>
        <w:t>letnej dokumentacji (wniosek oraz niezbędne projekty budowlane) do programu o możliwości dofinansowania na zmniejszenie użycia energii w budownictwie dla budynku stacji uzdatniania wody oraz archiwum dokumentacji medycznej należącego do SP ZOZ w Szamotułach.</w:t>
      </w:r>
      <w:r w:rsidRPr="00F816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DEB3A" w14:textId="77777777" w:rsidR="000A5A7F" w:rsidRPr="00C952E6" w:rsidRDefault="000A5A7F" w:rsidP="004F4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C5C2DF" w14:textId="77777777" w:rsidR="009227CA" w:rsidRPr="004F4846" w:rsidRDefault="009227CA" w:rsidP="004F4846">
      <w:pPr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2</w:t>
      </w:r>
    </w:p>
    <w:p w14:paraId="2AD1C4B2" w14:textId="5358058E" w:rsidR="00FF1E9E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 W ramach przedmiotu umowy, o którym mowa w §1 umowy, </w:t>
      </w:r>
      <w:r w:rsidRPr="00C952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52E6">
        <w:rPr>
          <w:rFonts w:asciiTheme="minorHAnsi" w:hAnsiTheme="minorHAnsi" w:cstheme="minorHAnsi"/>
          <w:sz w:val="22"/>
          <w:szCs w:val="22"/>
        </w:rPr>
        <w:t xml:space="preserve"> zleca, a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C952E6">
        <w:rPr>
          <w:rFonts w:asciiTheme="minorHAnsi" w:hAnsiTheme="minorHAnsi" w:cstheme="minorHAnsi"/>
          <w:sz w:val="22"/>
          <w:szCs w:val="22"/>
        </w:rPr>
        <w:t xml:space="preserve">przyjmuje do wykonania </w:t>
      </w:r>
      <w:r w:rsidR="00022D15" w:rsidRPr="00C952E6">
        <w:rPr>
          <w:rFonts w:asciiTheme="minorHAnsi" w:hAnsiTheme="minorHAnsi" w:cstheme="minorHAnsi"/>
          <w:sz w:val="22"/>
          <w:szCs w:val="22"/>
        </w:rPr>
        <w:t>następujące</w:t>
      </w:r>
      <w:r w:rsidRPr="00C952E6">
        <w:rPr>
          <w:rFonts w:asciiTheme="minorHAnsi" w:hAnsiTheme="minorHAnsi" w:cstheme="minorHAnsi"/>
          <w:sz w:val="22"/>
          <w:szCs w:val="22"/>
        </w:rPr>
        <w:t xml:space="preserve"> prace: </w:t>
      </w:r>
    </w:p>
    <w:p w14:paraId="19223CE9" w14:textId="58D83622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Wyliczenie wysokości przysługującego dofinansowania. </w:t>
      </w:r>
    </w:p>
    <w:p w14:paraId="4696659D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koncepcji pozwalającej na uzyskanie maksymalnej punktacji i/lub maksymalnego dofinansowania przy ocenie wniosku. </w:t>
      </w:r>
    </w:p>
    <w:p w14:paraId="5C59C6AB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Przygotowanie kompletnego wniosku aplikacyjnego. </w:t>
      </w:r>
    </w:p>
    <w:p w14:paraId="485B66FD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części ekologicznej wniosku, kompatybilnej z innymi dokumentami. </w:t>
      </w:r>
    </w:p>
    <w:p w14:paraId="60235CDD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Wyliczenia efektu ekologicznego. </w:t>
      </w:r>
    </w:p>
    <w:p w14:paraId="0A9C1F87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Przygotowanie optymalnego Harmonogramu realizacji projektów. </w:t>
      </w:r>
    </w:p>
    <w:p w14:paraId="1FE781BE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Przygotowanie załączników do wniosku w części finansowej. </w:t>
      </w:r>
    </w:p>
    <w:p w14:paraId="44667841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harmonogramu rzeczowo-finansowego. </w:t>
      </w:r>
    </w:p>
    <w:p w14:paraId="02FFD2E0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projekcji finansowej sprawozdań finansowych w okresie referencyjnym. </w:t>
      </w:r>
    </w:p>
    <w:p w14:paraId="424373C2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Harmonogramu pozyskiwania niezbędnych dokumentów. </w:t>
      </w:r>
    </w:p>
    <w:p w14:paraId="2B5D1686" w14:textId="77777777" w:rsidR="00A6298C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części finansowej wniosku. </w:t>
      </w:r>
    </w:p>
    <w:p w14:paraId="3DDBBE2C" w14:textId="4B6709A0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Nadzór nad opracowaniem dokumentacji projektowej, kosztorysowej pod kątem zgodności </w:t>
      </w:r>
      <w:r w:rsid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 Wytycznymi Konkursu i kosztami kwalifikowanymi Konkursu oraz wskazanie możliwych kosz</w:t>
      </w:r>
      <w:r w:rsidR="00A629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tów kwalifikowanych we wniosku.</w:t>
      </w:r>
    </w:p>
    <w:p w14:paraId="3DC055EA" w14:textId="3C7AC28B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Wskazanie założeń obowiązujących w Programie Warunków Technicznych oraz minimalnych parametrów, które muszą zostać spełnione oraz zmian w audycie pozwalających uzyskać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lepszą punktację i/lub wyższy poziom dofinansowania. </w:t>
      </w:r>
      <w:r w:rsidR="00AB2FF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Opracowanie a</w:t>
      </w:r>
      <w:r w:rsidR="002960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udytów w zakresie: audyt energet</w:t>
      </w:r>
      <w:r w:rsidR="00AB2FF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yczny, audyt oświetlenia z OZE oraz innych niezbędnych do prawidłowej realizacji projektu i spełniających założenia warunków technicznych programu. </w:t>
      </w:r>
      <w:r w:rsidR="00BA2DB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Wydruk audytów w 3</w:t>
      </w:r>
      <w:r w:rsidR="002960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egz. </w:t>
      </w:r>
    </w:p>
    <w:p w14:paraId="5E6075F1" w14:textId="5EE2681F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ekspertyzy przyrodniczej (ornitologicznej lub </w:t>
      </w:r>
      <w:proofErr w:type="spellStart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chiropterologicznej</w:t>
      </w:r>
      <w:proofErr w:type="spellEnd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r w:rsidR="00F603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terminie zgodnym z wytycznymi konkursu</w:t>
      </w:r>
      <w:r w:rsidR="00F816F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AB6DCD3" w14:textId="77777777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Opracowanie Planu </w:t>
      </w:r>
      <w:proofErr w:type="spellStart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Funkcjonalno</w:t>
      </w:r>
      <w:proofErr w:type="spellEnd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– Użytkowego</w:t>
      </w:r>
      <w:r w:rsidR="00F603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terminie zgodnym z wytycznymi konkursu</w:t>
      </w:r>
    </w:p>
    <w:p w14:paraId="0BAE316F" w14:textId="2DF11460" w:rsidR="00A6298C" w:rsidRPr="00C952E6" w:rsidRDefault="00FF1E9E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Opracowanie dokumentacji projektowej i kosztorysowej pod kątem zgodności z Wytycznymi Konkursu i kosztami Kwalifikow</w:t>
      </w:r>
      <w:r w:rsidR="00F603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anymi w terminie zgodnym z wytycznymi konkursu</w:t>
      </w:r>
    </w:p>
    <w:p w14:paraId="5360C2F7" w14:textId="6EE39B63" w:rsidR="00A6298C" w:rsidRPr="00C952E6" w:rsidRDefault="00A6298C" w:rsidP="004F484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</w:t>
      </w:r>
      <w:r w:rsidR="000C6A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ojekt instalacji elektrycznej w tym modernizacji oświetlenia.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skład zadania wchodzi:</w:t>
      </w:r>
    </w:p>
    <w:p w14:paraId="7A15A454" w14:textId="77777777" w:rsidR="00A6298C" w:rsidRPr="00C952E6" w:rsidRDefault="00A6298C" w:rsidP="004F48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inwentaryzacji wszystkich pomieszczeń pod kątem wykonania projektu elektrycznego</w:t>
      </w:r>
    </w:p>
    <w:p w14:paraId="066FF9C6" w14:textId="7B8E0A04" w:rsidR="00A6298C" w:rsidRDefault="00A6298C" w:rsidP="004F48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elektr</w:t>
      </w:r>
      <w:r w:rsid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ycznego</w:t>
      </w:r>
      <w:r w:rsidR="000C6A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wraz z modernizacją i </w:t>
      </w:r>
      <w:r w:rsid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rozmieszczeniem opraw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oświetleniowych LED wg wytycznych inwestora</w:t>
      </w:r>
    </w:p>
    <w:p w14:paraId="21F71F43" w14:textId="41BB5969" w:rsidR="00733555" w:rsidRPr="00300DBC" w:rsidRDefault="00733555" w:rsidP="004F48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0DBC">
        <w:rPr>
          <w:rFonts w:asciiTheme="minorHAnsi" w:hAnsiTheme="minorHAnsi" w:cstheme="minorHAnsi"/>
          <w:sz w:val="22"/>
          <w:szCs w:val="22"/>
        </w:rPr>
        <w:t xml:space="preserve">Wykonanie projektu 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elektrycznego w zakresie: 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modernizacji i 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rozmieszczeniem opraw oświetleniowych LED wg wytycznych inwestora oraz inteligentnego sterowania budynkiem wraz z podłączeniem 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istniejącego 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>osprzętu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budynku 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>do sieci strukturalnej</w:t>
      </w:r>
      <w:r w:rsidR="004F48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F48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informatycznej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(zdalne odczytywanie liczników poboru </w:t>
      </w:r>
      <w:r w:rsidR="005B0858"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energii i </w:t>
      </w:r>
      <w:r w:rsidRPr="00300DBC">
        <w:rPr>
          <w:rFonts w:asciiTheme="minorHAnsi" w:eastAsiaTheme="minorHAnsi" w:hAnsiTheme="minorHAnsi" w:cstheme="minorHAnsi"/>
          <w:sz w:val="22"/>
          <w:szCs w:val="22"/>
          <w:lang w:eastAsia="en-US"/>
        </w:rPr>
        <w:t>wody, ciągłość pracy urządzeń stacji: pompy, sprężarki, zbiorniki etc.)</w:t>
      </w:r>
    </w:p>
    <w:p w14:paraId="0A9B3604" w14:textId="7B9AFE99" w:rsidR="00A6298C" w:rsidRPr="00C952E6" w:rsidRDefault="00A6298C" w:rsidP="004F48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 w:rsid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przedmiaru,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kosztorysu inwestorskiego</w:t>
      </w:r>
      <w:r w:rsidR="005B08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ślepego</w:t>
      </w:r>
    </w:p>
    <w:p w14:paraId="63884607" w14:textId="545B48D9" w:rsidR="00A6298C" w:rsidRPr="00C952E6" w:rsidRDefault="005B0858" w:rsidP="004F48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wydruk projektu </w:t>
      </w:r>
      <w:r w:rsidR="00A629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4-ch egzemplarzach</w:t>
      </w:r>
    </w:p>
    <w:p w14:paraId="16CFA1A1" w14:textId="51339687" w:rsidR="00A6298C" w:rsidRPr="00C952E6" w:rsidRDefault="00A6298C" w:rsidP="004F484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instalacji fotowoltaicznej na dachu</w:t>
      </w:r>
      <w:r w:rsidR="000C6A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skład zadania wchodzi:</w:t>
      </w:r>
    </w:p>
    <w:p w14:paraId="6CEB5709" w14:textId="77777777" w:rsidR="00A6298C" w:rsidRPr="00C952E6" w:rsidRDefault="00A6298C" w:rsidP="004F484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inwentaryzacji dachu  pod kątem wykonania projektu instalacji fotowoltaicznej</w:t>
      </w:r>
    </w:p>
    <w:p w14:paraId="75F271AF" w14:textId="77777777" w:rsidR="00A6298C" w:rsidRPr="00C952E6" w:rsidRDefault="00A6298C" w:rsidP="004F484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elektrycznego z rozmieszczeniem paneli oraz inwerterów.</w:t>
      </w:r>
    </w:p>
    <w:p w14:paraId="34674F06" w14:textId="77777777" w:rsidR="00284615" w:rsidRPr="00C952E6" w:rsidRDefault="00284615" w:rsidP="004F484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przedmiaru,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kosztorysu inwestorskiego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ślepego</w:t>
      </w:r>
    </w:p>
    <w:p w14:paraId="1C8A4D6A" w14:textId="30CEED7C" w:rsidR="00A6298C" w:rsidRPr="00C952E6" w:rsidRDefault="005B0858" w:rsidP="004F484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wydruk projektu </w:t>
      </w:r>
      <w:r w:rsidR="00A629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4-ch egzemplarzach</w:t>
      </w:r>
    </w:p>
    <w:p w14:paraId="2BFCA126" w14:textId="2EC158A3" w:rsidR="00A6298C" w:rsidRPr="00C952E6" w:rsidRDefault="00A6298C" w:rsidP="004F484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projektu  termomodernizacji  obiektu  wraz z wymianą stolarki okiennej </w:t>
      </w:r>
      <w:r w:rsid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 drzwiowej</w:t>
      </w:r>
      <w:r w:rsidR="00F816F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skład zadania wchodzi:</w:t>
      </w:r>
    </w:p>
    <w:p w14:paraId="28A9347B" w14:textId="77777777" w:rsidR="00A6298C" w:rsidRPr="00C952E6" w:rsidRDefault="00A6298C" w:rsidP="004F484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inwentaryzacji obiektu,</w:t>
      </w:r>
    </w:p>
    <w:p w14:paraId="74B2BDD0" w14:textId="77777777" w:rsidR="00A6298C" w:rsidRPr="00C952E6" w:rsidRDefault="00A6298C" w:rsidP="004F484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świadectwo projektowanej  charakterystyki  energetycznej,</w:t>
      </w:r>
    </w:p>
    <w:p w14:paraId="1B7D969A" w14:textId="77777777" w:rsidR="00A6298C" w:rsidRPr="00C952E6" w:rsidRDefault="00A6298C" w:rsidP="004F484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budowlanego ,</w:t>
      </w:r>
    </w:p>
    <w:p w14:paraId="7A4F6FDE" w14:textId="77777777" w:rsidR="00284615" w:rsidRPr="00C952E6" w:rsidRDefault="00284615" w:rsidP="004F484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przedmiaru,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kosztorysu inwestorskiego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ślepego</w:t>
      </w:r>
    </w:p>
    <w:p w14:paraId="204FFA93" w14:textId="7748550D" w:rsidR="00121E41" w:rsidRPr="00121E41" w:rsidRDefault="00296027" w:rsidP="004F484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wydruk projektu </w:t>
      </w:r>
      <w:r w:rsidR="00A629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4-ch egzemplarzach.</w:t>
      </w:r>
    </w:p>
    <w:p w14:paraId="01769AE3" w14:textId="77777777" w:rsidR="00A6298C" w:rsidRPr="00C952E6" w:rsidRDefault="00A6298C" w:rsidP="004F484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projektu  systemu  </w:t>
      </w:r>
      <w:proofErr w:type="spellStart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destryfikacji</w:t>
      </w:r>
      <w:proofErr w:type="spellEnd"/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powietrza AIRIUS w obiekcie: W skład zadania wchodzi:</w:t>
      </w:r>
    </w:p>
    <w:p w14:paraId="2F12F01C" w14:textId="77777777" w:rsidR="00A6298C" w:rsidRPr="00C952E6" w:rsidRDefault="00A6298C" w:rsidP="004F48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inwentaryzacji obiektu,</w:t>
      </w:r>
    </w:p>
    <w:p w14:paraId="211B1398" w14:textId="77777777" w:rsidR="00A6298C" w:rsidRPr="00C952E6" w:rsidRDefault="00A6298C" w:rsidP="004F48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budowlanego ,</w:t>
      </w:r>
    </w:p>
    <w:p w14:paraId="54839DEB" w14:textId="77777777" w:rsidR="00284615" w:rsidRPr="00C952E6" w:rsidRDefault="00284615" w:rsidP="004F48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przedmiaru,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kosztorysu inwestorskiego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ślepego</w:t>
      </w:r>
    </w:p>
    <w:p w14:paraId="603F0024" w14:textId="76895A9A" w:rsidR="00A6298C" w:rsidRPr="00C952E6" w:rsidRDefault="00A6298C" w:rsidP="004F48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wydruk projektu w 4-ch egzemplarzach.</w:t>
      </w:r>
    </w:p>
    <w:p w14:paraId="66B7255C" w14:textId="77777777" w:rsidR="00A6298C" w:rsidRPr="00C952E6" w:rsidRDefault="00A6298C" w:rsidP="004F484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 rekuperacji  obiektu W skład zadania wchodzi:</w:t>
      </w:r>
    </w:p>
    <w:p w14:paraId="1A888497" w14:textId="77777777" w:rsidR="00A6298C" w:rsidRPr="00C952E6" w:rsidRDefault="00A6298C" w:rsidP="004F484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inwentaryzacji obiektu,</w:t>
      </w:r>
    </w:p>
    <w:p w14:paraId="42BB7FEA" w14:textId="77777777" w:rsidR="00A6298C" w:rsidRPr="00C952E6" w:rsidRDefault="00A6298C" w:rsidP="004F484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wykonanie projektu budowlanego ,</w:t>
      </w:r>
    </w:p>
    <w:p w14:paraId="584E2D64" w14:textId="77777777" w:rsidR="00284615" w:rsidRPr="00C952E6" w:rsidRDefault="00284615" w:rsidP="004F484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przedmiaru, </w:t>
      </w: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kosztorysu inwestorskiego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ślepego</w:t>
      </w:r>
    </w:p>
    <w:p w14:paraId="4F0F869E" w14:textId="6F41CAA3" w:rsidR="00121E41" w:rsidRDefault="00296027" w:rsidP="004F484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wydruk projektu </w:t>
      </w:r>
      <w:r w:rsidR="00A6298C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4-ch egzemplarzach.</w:t>
      </w:r>
    </w:p>
    <w:p w14:paraId="782334A1" w14:textId="2C8097C4" w:rsidR="00284615" w:rsidRDefault="00284615" w:rsidP="004F4846">
      <w:pPr>
        <w:suppressAutoHyphens w:val="0"/>
        <w:autoSpaceDE w:val="0"/>
        <w:autoSpaceDN w:val="0"/>
        <w:adjustRightInd w:val="0"/>
        <w:ind w:left="147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Pozostały zakres do spełnienia przez Wykon</w:t>
      </w:r>
      <w:r w:rsidR="00300D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wcę:</w:t>
      </w:r>
    </w:p>
    <w:p w14:paraId="5C4B056E" w14:textId="77777777" w:rsidR="00300DBC" w:rsidRDefault="00284615" w:rsidP="004F48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uzgodnienie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dokumentacji</w:t>
      </w:r>
      <w:r w:rsidR="00121E41"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 Rzeczoznawcami PPOŻ, SANEPID, BHP (jeżeli wymagane). </w:t>
      </w:r>
    </w:p>
    <w:p w14:paraId="054FF1F1" w14:textId="7798B8F6" w:rsidR="00300DBC" w:rsidRDefault="00F112CF" w:rsidP="004F48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u</w:t>
      </w:r>
      <w:r w:rsidR="00300DBC"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zgodnien</w:t>
      </w:r>
      <w:r w:rsidR="00300D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ie dokumentacji – projektu budowlanego</w:t>
      </w:r>
      <w:r w:rsidR="00121E41"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 Konserwatorem Zabytków w ramach prowadzenia robót w strefie zabytkowej miasta Szamotuły. </w:t>
      </w:r>
    </w:p>
    <w:p w14:paraId="1C61ECFB" w14:textId="77777777" w:rsidR="00300DBC" w:rsidRDefault="00284615" w:rsidP="004F484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uzyskania pozwolenia na budowę wraz z klauzulą ostateczności. </w:t>
      </w:r>
    </w:p>
    <w:p w14:paraId="74B4DDDD" w14:textId="5E265A2F" w:rsidR="00121E41" w:rsidRPr="00121E41" w:rsidRDefault="00121E41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121E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Opracowanie studium wykonalności – jeżeli będzie wymagane wg regulaminu programu.</w:t>
      </w:r>
    </w:p>
    <w:p w14:paraId="59D46828" w14:textId="77777777" w:rsidR="00300DBC" w:rsidRDefault="009227CA" w:rsidP="004F4846">
      <w:pPr>
        <w:pStyle w:val="Akapitzlist"/>
        <w:numPr>
          <w:ilvl w:val="0"/>
          <w:numId w:val="4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00DBC">
        <w:rPr>
          <w:rFonts w:asciiTheme="minorHAnsi" w:hAnsiTheme="minorHAnsi" w:cstheme="minorHAnsi"/>
          <w:sz w:val="22"/>
          <w:szCs w:val="22"/>
        </w:rPr>
        <w:t xml:space="preserve">Zakres prac objętych niniejszą umową może zostać rozszerzony zgodnie z potrzebami Zamawiającego na podstawie aneksu lub oddzielnej umowy. </w:t>
      </w:r>
    </w:p>
    <w:p w14:paraId="476EC465" w14:textId="44ACB4AD" w:rsidR="00300DBC" w:rsidRDefault="00300DBC" w:rsidP="004F4846">
      <w:pPr>
        <w:pStyle w:val="Akapitzlist"/>
        <w:numPr>
          <w:ilvl w:val="0"/>
          <w:numId w:val="4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00DBC">
        <w:rPr>
          <w:rFonts w:asciiTheme="minorHAnsi" w:hAnsiTheme="minorHAnsi" w:cstheme="minorHAnsi"/>
          <w:sz w:val="22"/>
          <w:szCs w:val="22"/>
        </w:rPr>
        <w:t>Przekazanie pełnej dokumentacji na płycie CD lub innym nośniku np. Pendrive z wersją elektroniczną opracowania (pliki PDF, DWG lub DXF, KST lub ATH, DOC)</w:t>
      </w:r>
    </w:p>
    <w:p w14:paraId="2AEC7C68" w14:textId="77777777" w:rsidR="00300DBC" w:rsidRDefault="00300DBC" w:rsidP="004F4846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846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Koszty pełnomocnictwa i wykonywania czynności w imieniu Zamawiającego ponosi Wykonawca. </w:t>
      </w:r>
    </w:p>
    <w:p w14:paraId="752D2EAE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64D1E1" w14:textId="77777777" w:rsidR="009227CA" w:rsidRPr="004F484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3</w:t>
      </w:r>
    </w:p>
    <w:p w14:paraId="73D48A90" w14:textId="77777777" w:rsidR="00057673" w:rsidRPr="005F2F36" w:rsidRDefault="009227CA" w:rsidP="004F4846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52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52E6">
        <w:rPr>
          <w:rFonts w:asciiTheme="minorHAnsi" w:hAnsiTheme="minorHAnsi" w:cstheme="minorHAnsi"/>
          <w:sz w:val="22"/>
          <w:szCs w:val="22"/>
        </w:rPr>
        <w:t xml:space="preserve"> zobowiązuje się do przekazania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952E6">
        <w:rPr>
          <w:rFonts w:asciiTheme="minorHAnsi" w:hAnsiTheme="minorHAnsi" w:cstheme="minorHAnsi"/>
          <w:sz w:val="22"/>
          <w:szCs w:val="22"/>
        </w:rPr>
        <w:t xml:space="preserve">wszelkich informacji niezbędnych do sporządzenia wniosku oraz do opracowania załączników do wniosku, których dotyczy niniejsza umowa, nie później niż na </w:t>
      </w:r>
      <w:r w:rsidR="000A5A7F" w:rsidRPr="00C952E6">
        <w:rPr>
          <w:rFonts w:asciiTheme="minorHAnsi" w:hAnsiTheme="minorHAnsi" w:cstheme="minorHAnsi"/>
          <w:sz w:val="22"/>
          <w:szCs w:val="22"/>
        </w:rPr>
        <w:t>30</w:t>
      </w:r>
      <w:r w:rsidRPr="00C952E6">
        <w:rPr>
          <w:rFonts w:asciiTheme="minorHAnsi" w:hAnsiTheme="minorHAnsi" w:cstheme="minorHAnsi"/>
          <w:sz w:val="22"/>
          <w:szCs w:val="22"/>
        </w:rPr>
        <w:t xml:space="preserve"> dni</w:t>
      </w:r>
      <w:r w:rsidR="000A5A7F" w:rsidRPr="00C952E6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Pr="00C952E6">
        <w:rPr>
          <w:rFonts w:asciiTheme="minorHAnsi" w:hAnsiTheme="minorHAnsi" w:cstheme="minorHAnsi"/>
          <w:sz w:val="22"/>
          <w:szCs w:val="22"/>
        </w:rPr>
        <w:t xml:space="preserve"> przed datą zakończenia naboru wniosków o </w:t>
      </w:r>
      <w:r w:rsidR="00057673" w:rsidRPr="00C952E6">
        <w:rPr>
          <w:rFonts w:asciiTheme="minorHAnsi" w:hAnsiTheme="minorHAnsi" w:cstheme="minorHAnsi"/>
          <w:sz w:val="22"/>
          <w:szCs w:val="22"/>
        </w:rPr>
        <w:t>dofinansowanie.</w:t>
      </w:r>
      <w:r w:rsidRPr="00C952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B1F597" w14:textId="2F4D8CE6" w:rsidR="005F2F36" w:rsidRPr="00C952E6" w:rsidRDefault="005F2F36" w:rsidP="004F4846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C952E6">
        <w:rPr>
          <w:rFonts w:asciiTheme="minorHAnsi" w:hAnsiTheme="minorHAnsi" w:cstheme="minorHAnsi"/>
          <w:sz w:val="22"/>
          <w:szCs w:val="22"/>
        </w:rPr>
        <w:t xml:space="preserve">zobowiązuje się przygotowania i przekazania 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Zamawiającemu </w:t>
      </w:r>
      <w:r w:rsidRPr="00C952E6">
        <w:rPr>
          <w:rFonts w:asciiTheme="minorHAnsi" w:hAnsiTheme="minorHAnsi" w:cstheme="minorHAnsi"/>
          <w:sz w:val="22"/>
          <w:szCs w:val="22"/>
        </w:rPr>
        <w:t xml:space="preserve">wniosku </w:t>
      </w:r>
      <w:r w:rsidR="00F112CF">
        <w:rPr>
          <w:rFonts w:asciiTheme="minorHAnsi" w:hAnsiTheme="minorHAnsi" w:cstheme="minorHAnsi"/>
          <w:sz w:val="22"/>
          <w:szCs w:val="22"/>
        </w:rPr>
        <w:br/>
      </w:r>
      <w:r w:rsidRPr="00C952E6">
        <w:rPr>
          <w:rFonts w:asciiTheme="minorHAnsi" w:hAnsiTheme="minorHAnsi" w:cstheme="minorHAnsi"/>
          <w:sz w:val="22"/>
          <w:szCs w:val="22"/>
        </w:rPr>
        <w:t>o dofinansowanie w terminie nie później niż dwa dni przed końcem naboru.</w:t>
      </w:r>
    </w:p>
    <w:p w14:paraId="449A2CB5" w14:textId="4D232E24" w:rsidR="005F2F36" w:rsidRPr="005F2F36" w:rsidRDefault="005F2F36" w:rsidP="004F4846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C952E6">
        <w:rPr>
          <w:rFonts w:asciiTheme="minorHAnsi" w:hAnsiTheme="minorHAnsi" w:cstheme="minorHAnsi"/>
          <w:sz w:val="22"/>
          <w:szCs w:val="22"/>
        </w:rPr>
        <w:t xml:space="preserve">zobowiązuje się do dokonywania korekt i/lub uzupełnień wniosku aplikacyjnego wskazanych przez Instytucję dofinansowującą, pod warunkiem otrzymania informacji </w:t>
      </w:r>
      <w:r w:rsidR="00F112CF">
        <w:rPr>
          <w:rFonts w:asciiTheme="minorHAnsi" w:hAnsiTheme="minorHAnsi" w:cstheme="minorHAnsi"/>
          <w:sz w:val="22"/>
          <w:szCs w:val="22"/>
        </w:rPr>
        <w:br/>
      </w:r>
      <w:r w:rsidRPr="00C952E6">
        <w:rPr>
          <w:rFonts w:asciiTheme="minorHAnsi" w:hAnsiTheme="minorHAnsi" w:cstheme="minorHAnsi"/>
          <w:sz w:val="22"/>
          <w:szCs w:val="22"/>
        </w:rPr>
        <w:t xml:space="preserve">o korektach i uzupełnieniach niezwłocznie po jego otrzymaniu ale nie później niż 3 dni robocze od daty otrzymania. </w:t>
      </w:r>
    </w:p>
    <w:p w14:paraId="3BD4B0BF" w14:textId="0C1B54A5" w:rsidR="00C14D44" w:rsidRPr="00C952E6" w:rsidRDefault="00C14D44" w:rsidP="004F4846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52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52E6">
        <w:rPr>
          <w:rFonts w:asciiTheme="minorHAnsi" w:hAnsiTheme="minorHAnsi" w:cstheme="minorHAnsi"/>
          <w:sz w:val="22"/>
          <w:szCs w:val="22"/>
        </w:rPr>
        <w:t xml:space="preserve"> stworzy warunki działania zapewniające </w:t>
      </w:r>
      <w:r w:rsidRPr="00C952E6">
        <w:rPr>
          <w:rFonts w:asciiTheme="minorHAnsi" w:hAnsiTheme="minorHAnsi" w:cstheme="minorHAnsi"/>
          <w:b/>
          <w:sz w:val="22"/>
          <w:szCs w:val="22"/>
        </w:rPr>
        <w:t>Wykonawcy</w:t>
      </w:r>
      <w:r w:rsidRPr="00C952E6">
        <w:rPr>
          <w:rFonts w:asciiTheme="minorHAnsi" w:hAnsiTheme="minorHAnsi" w:cstheme="minorHAnsi"/>
          <w:sz w:val="22"/>
          <w:szCs w:val="22"/>
        </w:rPr>
        <w:t xml:space="preserve"> wykonanie przez niego opracowania określonego w niniejszej umowie w § 2 pkt. 14 , a w szczególności udostępni mu wszelkie posiadane dokumenty oraz informacje o </w:t>
      </w:r>
      <w:r w:rsidR="000C6AD8">
        <w:rPr>
          <w:rFonts w:asciiTheme="minorHAnsi" w:hAnsiTheme="minorHAnsi" w:cstheme="minorHAnsi"/>
          <w:sz w:val="22"/>
          <w:szCs w:val="22"/>
        </w:rPr>
        <w:t>obiekcie</w:t>
      </w:r>
      <w:r w:rsidRPr="00C952E6">
        <w:rPr>
          <w:rFonts w:asciiTheme="minorHAnsi" w:hAnsiTheme="minorHAnsi" w:cstheme="minorHAnsi"/>
          <w:sz w:val="22"/>
          <w:szCs w:val="22"/>
        </w:rPr>
        <w:t xml:space="preserve">, o których mowa w </w:t>
      </w:r>
      <w:r w:rsidR="007E294C" w:rsidRPr="00C952E6">
        <w:rPr>
          <w:rFonts w:asciiTheme="minorHAnsi" w:hAnsiTheme="minorHAnsi" w:cstheme="minorHAnsi"/>
          <w:sz w:val="22"/>
          <w:szCs w:val="22"/>
        </w:rPr>
        <w:fldChar w:fldCharType="begin"/>
      </w:r>
      <w:r w:rsidRPr="00C952E6">
        <w:rPr>
          <w:rFonts w:asciiTheme="minorHAnsi" w:hAnsiTheme="minorHAnsi" w:cstheme="minorHAnsi"/>
          <w:sz w:val="22"/>
          <w:szCs w:val="22"/>
        </w:rPr>
        <w:instrText>SYMBOL 167 \f "SansSerifFEF"</w:instrText>
      </w:r>
      <w:r w:rsidR="007E294C" w:rsidRPr="00C952E6">
        <w:rPr>
          <w:rFonts w:asciiTheme="minorHAnsi" w:hAnsiTheme="minorHAnsi" w:cstheme="minorHAnsi"/>
          <w:sz w:val="22"/>
          <w:szCs w:val="22"/>
        </w:rPr>
        <w:fldChar w:fldCharType="end"/>
      </w:r>
      <w:r w:rsidR="00A6298C" w:rsidRPr="00C952E6">
        <w:rPr>
          <w:rFonts w:asciiTheme="minorHAnsi" w:hAnsiTheme="minorHAnsi" w:cstheme="minorHAnsi"/>
          <w:sz w:val="22"/>
          <w:szCs w:val="22"/>
        </w:rPr>
        <w:t xml:space="preserve"> </w:t>
      </w:r>
      <w:r w:rsidR="00E92F45">
        <w:rPr>
          <w:rFonts w:asciiTheme="minorHAnsi" w:hAnsiTheme="minorHAnsi" w:cstheme="minorHAnsi"/>
          <w:sz w:val="22"/>
          <w:szCs w:val="22"/>
        </w:rPr>
        <w:t>2</w:t>
      </w:r>
      <w:r w:rsidRPr="00C952E6">
        <w:rPr>
          <w:rFonts w:asciiTheme="minorHAnsi" w:hAnsiTheme="minorHAnsi" w:cstheme="minorHAnsi"/>
          <w:sz w:val="22"/>
          <w:szCs w:val="22"/>
        </w:rPr>
        <w:t xml:space="preserve"> niniejszej umowy oraz uzgodni z </w:t>
      </w:r>
      <w:r w:rsidRPr="00C952E6">
        <w:rPr>
          <w:rFonts w:asciiTheme="minorHAnsi" w:hAnsiTheme="minorHAnsi" w:cstheme="minorHAnsi"/>
          <w:b/>
          <w:sz w:val="22"/>
          <w:szCs w:val="22"/>
        </w:rPr>
        <w:t>Wykonawcą</w:t>
      </w:r>
      <w:r w:rsidRPr="00C952E6">
        <w:rPr>
          <w:rFonts w:asciiTheme="minorHAnsi" w:hAnsiTheme="minorHAnsi" w:cstheme="minorHAnsi"/>
          <w:sz w:val="22"/>
          <w:szCs w:val="22"/>
        </w:rPr>
        <w:t xml:space="preserve"> zakres przedsięwzięć termomodernizacyjnych  przewidziany do realizacj</w:t>
      </w:r>
      <w:r w:rsidR="00A6298C" w:rsidRPr="00C952E6">
        <w:rPr>
          <w:rFonts w:asciiTheme="minorHAnsi" w:hAnsiTheme="minorHAnsi" w:cstheme="minorHAnsi"/>
          <w:sz w:val="22"/>
          <w:szCs w:val="22"/>
        </w:rPr>
        <w:t xml:space="preserve">i w ciągu 3 dni roboczych od dnia podpisania umowy. </w:t>
      </w:r>
    </w:p>
    <w:p w14:paraId="698D61BB" w14:textId="0D018F83" w:rsidR="00E73E43" w:rsidRPr="00C952E6" w:rsidRDefault="000C6EEA" w:rsidP="004F4846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E73E43" w:rsidRPr="00C952E6">
        <w:rPr>
          <w:rFonts w:asciiTheme="minorHAnsi" w:hAnsiTheme="minorHAnsi" w:cstheme="minorHAnsi"/>
          <w:sz w:val="22"/>
          <w:szCs w:val="22"/>
        </w:rPr>
        <w:t>zobowiązuje się do przekazania opracowań wymienionych w § 2</w:t>
      </w:r>
      <w:r w:rsidR="00A6298C" w:rsidRPr="00C952E6">
        <w:rPr>
          <w:rFonts w:asciiTheme="minorHAnsi" w:hAnsiTheme="minorHAnsi" w:cstheme="minorHAnsi"/>
          <w:sz w:val="22"/>
          <w:szCs w:val="22"/>
        </w:rPr>
        <w:t xml:space="preserve"> nie później niż dwa dni przed końcem naboru</w:t>
      </w:r>
      <w:r w:rsidR="00643541" w:rsidRPr="00C952E6">
        <w:rPr>
          <w:rFonts w:asciiTheme="minorHAnsi" w:hAnsiTheme="minorHAnsi" w:cstheme="minorHAnsi"/>
          <w:sz w:val="22"/>
          <w:szCs w:val="22"/>
        </w:rPr>
        <w:t>.</w:t>
      </w:r>
    </w:p>
    <w:p w14:paraId="6FEB34AC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0A059" w14:textId="77777777" w:rsidR="009227CA" w:rsidRPr="00296027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§ 4</w:t>
      </w:r>
    </w:p>
    <w:p w14:paraId="58936D25" w14:textId="77777777" w:rsidR="005F2F36" w:rsidRPr="00296027" w:rsidRDefault="005F2F36" w:rsidP="004F4846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Wykonawca może wykonać przedmiot umowy przy udziale podwykonawców, zawierając z nimi  stosowne umowy w formie pisemnej pod rygorem nieważności.</w:t>
      </w:r>
    </w:p>
    <w:p w14:paraId="168FE9DA" w14:textId="77777777" w:rsidR="005F2F36" w:rsidRPr="00296027" w:rsidRDefault="005F2F36" w:rsidP="004F4846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Wykonawca może osobiście wykonać część robót do wykonania, której wskazał podwykonawcę jedynie wówczas, gdy przedstawi Zamawiającemu pisemne zrzeczenie się przez podwykonawcę jakichkolwiek roszczeń względem Zamawiającego.</w:t>
      </w:r>
    </w:p>
    <w:p w14:paraId="28CFE110" w14:textId="77777777" w:rsidR="005F2F36" w:rsidRPr="00296027" w:rsidRDefault="005F2F36" w:rsidP="004F4846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Wykonawca, podwykonawca lub dalszy podwykonawca jest zobowiązany przedstawić Zamawiającemu poświadczoną za zgodność z   oryginałem umowę o podwykonawstwo w terminie 7 dni od dnia jej zawarcia, jak również  zmiany   do tej umowy w terminie 7 dni od dnia ich wprowadzenia. Jeśli Zamawiający w terminie 14 dni od   dnia otrzymania umowy o podwykonawstwo lub zmian do umowy o podwykonawstwo nie zgłosi  na piśmie sprzeciwu, uważa się, że wyraził zgodę na zawarcie umowy lub wprowadzenie zmian.</w:t>
      </w:r>
    </w:p>
    <w:p w14:paraId="232A3389" w14:textId="77777777" w:rsidR="005F2F36" w:rsidRPr="00296027" w:rsidRDefault="005F2F36" w:rsidP="004F4846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Wykonawca zobowiązany jest na żądanie Zamawiającego udzielić mu wszelkich informacji  dotyczących podwykonawców.</w:t>
      </w:r>
    </w:p>
    <w:p w14:paraId="022A8C9A" w14:textId="77777777" w:rsidR="00875654" w:rsidRPr="00296027" w:rsidRDefault="005F2F36" w:rsidP="004F4846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t>Wykonawca ponosi wobec Zamawiającego pełną odpowiedzialność za roboty, które wykonuje przy pomocy podwykonawców.</w:t>
      </w:r>
    </w:p>
    <w:p w14:paraId="41840039" w14:textId="77777777" w:rsidR="00057673" w:rsidRPr="00C952E6" w:rsidRDefault="00057673" w:rsidP="004F4846">
      <w:pPr>
        <w:pStyle w:val="Akapitzlist"/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0096107" w14:textId="77777777" w:rsidR="009227CA" w:rsidRPr="004F484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02DC069D" w14:textId="167BCAA0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Strony ustalają wysokość wynagrodzenia dla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>Wykonawc</w:t>
      </w:r>
      <w:r w:rsidR="00F112C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52E6">
        <w:rPr>
          <w:rFonts w:asciiTheme="minorHAnsi" w:hAnsiTheme="minorHAnsi" w:cstheme="minorHAnsi"/>
          <w:sz w:val="22"/>
          <w:szCs w:val="22"/>
        </w:rPr>
        <w:t xml:space="preserve">za wykonanie zadań objętych niniejszą umową w wysokości: </w:t>
      </w:r>
    </w:p>
    <w:p w14:paraId="4DF669EF" w14:textId="1BF18E7C" w:rsidR="004F5062" w:rsidRPr="00296027" w:rsidRDefault="000A5A7F" w:rsidP="004F484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lastRenderedPageBreak/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="007D004C" w:rsidRPr="00296027">
        <w:rPr>
          <w:rFonts w:asciiTheme="minorHAnsi" w:hAnsiTheme="minorHAnsi" w:cstheme="minorHAnsi"/>
          <w:bCs/>
          <w:sz w:val="22"/>
          <w:szCs w:val="22"/>
        </w:rPr>
        <w:t xml:space="preserve"> pkt.1-</w:t>
      </w:r>
      <w:r w:rsidR="00AB2FF8" w:rsidRPr="00296027">
        <w:rPr>
          <w:rFonts w:asciiTheme="minorHAnsi" w:hAnsiTheme="minorHAnsi" w:cstheme="minorHAnsi"/>
          <w:bCs/>
          <w:sz w:val="22"/>
          <w:szCs w:val="22"/>
        </w:rPr>
        <w:t>16</w:t>
      </w:r>
      <w:r w:rsidR="00971BEC" w:rsidRPr="00296027">
        <w:rPr>
          <w:rFonts w:asciiTheme="minorHAnsi" w:hAnsiTheme="minorHAnsi" w:cstheme="minorHAnsi"/>
          <w:sz w:val="22"/>
          <w:szCs w:val="22"/>
        </w:rPr>
        <w:t>:</w:t>
      </w:r>
      <w:r w:rsidR="00761970" w:rsidRPr="002960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AE677" w14:textId="77777777" w:rsidR="00971BEC" w:rsidRPr="00296027" w:rsidRDefault="00971BEC" w:rsidP="004F4846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W przypadku uzyskania dotacji na poziomie równym 95% - wynagrodzenie Wykonawcy ustala się w wysokości: </w:t>
      </w:r>
      <w:r w:rsidR="005F31BE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="000054B8" w:rsidRPr="00296027">
        <w:rPr>
          <w:rFonts w:asciiTheme="minorHAnsi" w:hAnsiTheme="minorHAnsi" w:cstheme="minorHAnsi"/>
          <w:sz w:val="22"/>
          <w:szCs w:val="22"/>
        </w:rPr>
        <w:t xml:space="preserve">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5F31BE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>)</w:t>
      </w:r>
    </w:p>
    <w:p w14:paraId="31780F11" w14:textId="77777777" w:rsidR="00971BEC" w:rsidRPr="00296027" w:rsidRDefault="00971BEC" w:rsidP="004F4846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 W przypadku uzyskania dotacji na poziomie równym 90% - wynagrodzenie Wykonawcy ustala się w wysokości: </w:t>
      </w:r>
      <w:r w:rsidR="005F31BE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>)</w:t>
      </w:r>
    </w:p>
    <w:p w14:paraId="65E6BC9E" w14:textId="77777777" w:rsidR="00971BEC" w:rsidRPr="00296027" w:rsidRDefault="00971BEC" w:rsidP="004F4846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W przypadku uzyskania dotacji na poziomie równym 85% - wynagrodzenie Wykonawcy ustala się w wysokości: </w:t>
      </w:r>
      <w:r w:rsidR="005F31BE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>)</w:t>
      </w:r>
    </w:p>
    <w:p w14:paraId="0E3BF88E" w14:textId="68BAD837" w:rsidR="00733555" w:rsidRPr="00296027" w:rsidRDefault="00733555" w:rsidP="004F4846">
      <w:pPr>
        <w:pStyle w:val="Akapitzlist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Powyższa cena zawiera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1 - 12  których kwota wynosi ……………. zł netto (słownie: …………….)</w:t>
      </w:r>
      <w:r w:rsidR="00F92480">
        <w:rPr>
          <w:rFonts w:asciiTheme="minorHAnsi" w:hAnsiTheme="minorHAnsi" w:cstheme="minorHAnsi"/>
          <w:sz w:val="22"/>
          <w:szCs w:val="22"/>
        </w:rPr>
        <w:t>.</w:t>
      </w:r>
    </w:p>
    <w:p w14:paraId="05051923" w14:textId="33FC73C1" w:rsidR="0024425E" w:rsidRPr="00296027" w:rsidRDefault="0024425E" w:rsidP="004F4846">
      <w:pPr>
        <w:pStyle w:val="Akapitzlist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Powyższa cena zawiera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733555" w:rsidRPr="00296027">
        <w:rPr>
          <w:rFonts w:asciiTheme="minorHAnsi" w:hAnsiTheme="minorHAnsi" w:cstheme="minorHAnsi"/>
          <w:sz w:val="22"/>
          <w:szCs w:val="22"/>
        </w:rPr>
        <w:t>13</w:t>
      </w:r>
      <w:r w:rsidRPr="00296027">
        <w:rPr>
          <w:rFonts w:asciiTheme="minorHAnsi" w:hAnsiTheme="minorHAnsi" w:cstheme="minorHAnsi"/>
          <w:sz w:val="22"/>
          <w:szCs w:val="22"/>
        </w:rPr>
        <w:t xml:space="preserve"> - 17  których kwota wynosi ……………. zł netto (słownie: …………….), na którą składają się:</w:t>
      </w:r>
    </w:p>
    <w:p w14:paraId="2DDAC923" w14:textId="3319DB82" w:rsidR="0024425E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11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20F5445" w14:textId="387FEEB9" w:rsidR="0024425E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12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D4A7953" w14:textId="5370342B" w:rsidR="0024425E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13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audyt energetyczny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>zł netto (słownie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), audyt oświetlenia z OZE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63D08AA" w14:textId="24BD0DDD" w:rsidR="0024425E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14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30DB0E2" w14:textId="313A3A5F" w:rsidR="0024425E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15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9C78E0A" w14:textId="175D415D" w:rsidR="00492C01" w:rsidRPr="00296027" w:rsidRDefault="00492C01" w:rsidP="004F4846">
      <w:pPr>
        <w:pStyle w:val="Akapitzlist1"/>
        <w:widowControl w:val="0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</w:t>
      </w:r>
      <w:r w:rsidRPr="00296027">
        <w:rPr>
          <w:rFonts w:asciiTheme="minorHAnsi" w:hAnsiTheme="minorHAnsi" w:cstheme="minorHAnsi"/>
          <w:sz w:val="22"/>
          <w:szCs w:val="22"/>
        </w:rPr>
        <w:t xml:space="preserve"> pkt. </w:t>
      </w:r>
      <w:r w:rsidR="00AB2FF8" w:rsidRPr="00296027">
        <w:rPr>
          <w:rFonts w:asciiTheme="minorHAnsi" w:hAnsiTheme="minorHAnsi" w:cstheme="minorHAnsi"/>
          <w:sz w:val="22"/>
          <w:szCs w:val="22"/>
        </w:rPr>
        <w:t>16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w tym: </w:t>
      </w:r>
    </w:p>
    <w:p w14:paraId="48B52CD8" w14:textId="07440E6E" w:rsidR="00733555" w:rsidRPr="00296027" w:rsidRDefault="00492C01" w:rsidP="004F4846">
      <w:pPr>
        <w:pStyle w:val="Akapitzli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Wykonanie projektu </w:t>
      </w:r>
      <w:r w:rsidR="00733555" w:rsidRPr="002960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elektrycznego w zakresie: modernizacją i rozmieszczeniem opraw oświetleniowych LED wg wytycznych inwestora oraz inteligentnego sterowania budynkiem wraz z podłączeniem osprzętu Stacji Uzdatniania Wody do sieci strukturalnej (zdalne odczytywanie liczników poboru wody, ciągłość pracy urządzeń stacji: pompy, sprężarki, zbiorniki etc.) </w:t>
      </w:r>
      <w:r w:rsidRPr="00296027">
        <w:rPr>
          <w:rFonts w:asciiTheme="minorHAnsi" w:hAnsiTheme="minorHAnsi" w:cstheme="minorHAnsi"/>
          <w:sz w:val="22"/>
          <w:szCs w:val="22"/>
        </w:rPr>
        <w:t>i insta</w:t>
      </w:r>
      <w:r w:rsidR="004F4846" w:rsidRPr="00296027">
        <w:rPr>
          <w:rFonts w:asciiTheme="minorHAnsi" w:hAnsiTheme="minorHAnsi" w:cstheme="minorHAnsi"/>
          <w:sz w:val="22"/>
          <w:szCs w:val="22"/>
        </w:rPr>
        <w:t xml:space="preserve">lacji fotowoltaicznej na dachu </w:t>
      </w:r>
      <w:r w:rsidRPr="00296027">
        <w:rPr>
          <w:rFonts w:asciiTheme="minorHAnsi" w:hAnsiTheme="minorHAnsi" w:cstheme="minorHAnsi"/>
          <w:sz w:val="22"/>
          <w:szCs w:val="22"/>
        </w:rPr>
        <w:t xml:space="preserve">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5B093E0" w14:textId="77777777" w:rsidR="00492C01" w:rsidRPr="00296027" w:rsidRDefault="00492C01" w:rsidP="004F4846">
      <w:pPr>
        <w:pStyle w:val="Akapitzlist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Wykonanie projektu termomodernizacji obiektu wraz z wymianą stolarki okiennej i drzwiowej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225E206" w14:textId="77777777" w:rsidR="00492C01" w:rsidRPr="00296027" w:rsidRDefault="00492C01" w:rsidP="004F4846">
      <w:pPr>
        <w:pStyle w:val="Akapitzlist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Wykonanie projektu rekuperacji i systemu </w:t>
      </w:r>
      <w:proofErr w:type="spellStart"/>
      <w:r w:rsidRPr="00296027">
        <w:rPr>
          <w:rFonts w:asciiTheme="minorHAnsi" w:hAnsiTheme="minorHAnsi" w:cstheme="minorHAnsi"/>
          <w:sz w:val="22"/>
          <w:szCs w:val="22"/>
        </w:rPr>
        <w:t>destryfikacji</w:t>
      </w:r>
      <w:proofErr w:type="spellEnd"/>
      <w:r w:rsidRPr="00296027">
        <w:rPr>
          <w:rFonts w:asciiTheme="minorHAnsi" w:hAnsiTheme="minorHAnsi" w:cstheme="minorHAnsi"/>
          <w:sz w:val="22"/>
          <w:szCs w:val="22"/>
        </w:rPr>
        <w:t xml:space="preserve"> powietrza w obiekcie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>)</w:t>
      </w:r>
    </w:p>
    <w:p w14:paraId="425CDE5D" w14:textId="6FA1444E" w:rsidR="00492C01" w:rsidRPr="00296027" w:rsidRDefault="00492C01" w:rsidP="004F4846">
      <w:pPr>
        <w:pStyle w:val="Akapitzlist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>Kosztorysy</w:t>
      </w:r>
      <w:r w:rsidR="00AB2FF8" w:rsidRPr="00296027">
        <w:rPr>
          <w:rFonts w:asciiTheme="minorHAnsi" w:hAnsiTheme="minorHAnsi" w:cstheme="minorHAnsi"/>
          <w:sz w:val="22"/>
          <w:szCs w:val="22"/>
        </w:rPr>
        <w:t xml:space="preserve"> (ślepy i inwestorski dla każdej z branż)</w:t>
      </w:r>
      <w:r w:rsidRPr="00296027">
        <w:rPr>
          <w:rFonts w:asciiTheme="minorHAnsi" w:hAnsiTheme="minorHAnsi" w:cstheme="minorHAnsi"/>
          <w:sz w:val="22"/>
          <w:szCs w:val="22"/>
        </w:rPr>
        <w:t xml:space="preserve"> –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FCB7BFC" w14:textId="3ACC609C" w:rsidR="00492C01" w:rsidRPr="00296027" w:rsidRDefault="00492C01" w:rsidP="004F4846">
      <w:pPr>
        <w:pStyle w:val="Akapitzlist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>Uzgodnienie rzeczoznawców, Sanepid i PPOŻ</w:t>
      </w:r>
      <w:r w:rsidR="00284615" w:rsidRPr="00296027">
        <w:rPr>
          <w:rFonts w:asciiTheme="minorHAnsi" w:hAnsiTheme="minorHAnsi" w:cstheme="minorHAnsi"/>
          <w:sz w:val="22"/>
          <w:szCs w:val="22"/>
        </w:rPr>
        <w:t xml:space="preserve"> oraz innych niezbędnych do prawidłowej realizacji zadania i spełnienia celu jakim ma służyć</w:t>
      </w:r>
      <w:r w:rsidRPr="00296027">
        <w:rPr>
          <w:rFonts w:asciiTheme="minorHAnsi" w:hAnsiTheme="minorHAnsi" w:cstheme="minorHAnsi"/>
          <w:sz w:val="22"/>
          <w:szCs w:val="22"/>
        </w:rPr>
        <w:t xml:space="preserve"> </w:t>
      </w:r>
      <w:r w:rsidR="000C6EEA" w:rsidRPr="0029602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296027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0C6EEA" w:rsidRPr="00296027">
        <w:rPr>
          <w:rFonts w:asciiTheme="minorHAnsi" w:hAnsiTheme="minorHAnsi" w:cstheme="minorHAnsi"/>
          <w:sz w:val="22"/>
          <w:szCs w:val="22"/>
        </w:rPr>
        <w:t>…………….</w:t>
      </w:r>
      <w:r w:rsidRPr="00296027">
        <w:rPr>
          <w:rFonts w:asciiTheme="minorHAnsi" w:hAnsiTheme="minorHAnsi" w:cstheme="minorHAnsi"/>
          <w:sz w:val="22"/>
          <w:szCs w:val="22"/>
        </w:rPr>
        <w:t>)</w:t>
      </w:r>
    </w:p>
    <w:p w14:paraId="6509C820" w14:textId="77777777" w:rsidR="00AB2FF8" w:rsidRPr="00296027" w:rsidRDefault="00AB2FF8" w:rsidP="004F48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96027">
        <w:rPr>
          <w:rFonts w:asciiTheme="minorHAnsi" w:hAnsiTheme="minorHAnsi" w:cstheme="minorHAnsi"/>
          <w:bCs/>
          <w:sz w:val="22"/>
          <w:szCs w:val="22"/>
        </w:rPr>
        <w:t>§ 2 pkt. 17</w:t>
      </w:r>
      <w:r w:rsidRPr="00296027">
        <w:rPr>
          <w:rFonts w:asciiTheme="minorHAnsi" w:hAnsiTheme="minorHAnsi" w:cstheme="minorHAnsi"/>
          <w:sz w:val="22"/>
          <w:szCs w:val="22"/>
        </w:rPr>
        <w:t xml:space="preserve">: ……………. zł netto (słownie: …………….). </w:t>
      </w:r>
    </w:p>
    <w:p w14:paraId="40B04F31" w14:textId="4AEDB6BE" w:rsidR="00AB2FF8" w:rsidRPr="00296027" w:rsidRDefault="00AB2FF8" w:rsidP="004F48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sz w:val="22"/>
          <w:szCs w:val="22"/>
        </w:rPr>
        <w:t>Realizacja studium wykonalności będzie realizowana w przypadku konieczności wykonania studium wynikających z założeń programowych i konkursu.</w:t>
      </w:r>
    </w:p>
    <w:p w14:paraId="5905766C" w14:textId="77777777" w:rsidR="0024425E" w:rsidRPr="00C952E6" w:rsidRDefault="0024425E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6DFB0D" w14:textId="77777777" w:rsidR="009227CA" w:rsidRPr="004F484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6</w:t>
      </w:r>
    </w:p>
    <w:p w14:paraId="3EA13BE5" w14:textId="6C0E71B4" w:rsidR="00761970" w:rsidRPr="00284615" w:rsidRDefault="009227CA" w:rsidP="004F484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Wynagrodzenie</w:t>
      </w:r>
      <w:r w:rsidR="00022D15" w:rsidRPr="00C952E6">
        <w:rPr>
          <w:rFonts w:asciiTheme="minorHAnsi" w:hAnsiTheme="minorHAnsi" w:cstheme="minorHAnsi"/>
          <w:sz w:val="22"/>
          <w:szCs w:val="22"/>
        </w:rPr>
        <w:t>,</w:t>
      </w:r>
      <w:r w:rsidRPr="00C952E6">
        <w:rPr>
          <w:rFonts w:asciiTheme="minorHAnsi" w:hAnsiTheme="minorHAnsi" w:cstheme="minorHAnsi"/>
          <w:sz w:val="22"/>
          <w:szCs w:val="22"/>
        </w:rPr>
        <w:t xml:space="preserve"> o którym mowa w §</w:t>
      </w:r>
      <w:r w:rsidR="00022D15" w:rsidRPr="00C952E6">
        <w:rPr>
          <w:rFonts w:asciiTheme="minorHAnsi" w:hAnsiTheme="minorHAnsi" w:cstheme="minorHAnsi"/>
          <w:sz w:val="22"/>
          <w:szCs w:val="22"/>
        </w:rPr>
        <w:t xml:space="preserve"> </w:t>
      </w:r>
      <w:r w:rsidRPr="00C952E6">
        <w:rPr>
          <w:rFonts w:asciiTheme="minorHAnsi" w:hAnsiTheme="minorHAnsi" w:cstheme="minorHAnsi"/>
          <w:sz w:val="22"/>
          <w:szCs w:val="22"/>
        </w:rPr>
        <w:t>5</w:t>
      </w:r>
      <w:r w:rsidR="00733555">
        <w:rPr>
          <w:rFonts w:asciiTheme="minorHAnsi" w:hAnsiTheme="minorHAnsi" w:cstheme="minorHAnsi"/>
          <w:sz w:val="22"/>
          <w:szCs w:val="22"/>
        </w:rPr>
        <w:t xml:space="preserve"> pkt. 2</w:t>
      </w:r>
      <w:r w:rsidRPr="00C952E6">
        <w:rPr>
          <w:rFonts w:asciiTheme="minorHAnsi" w:hAnsiTheme="minorHAnsi" w:cstheme="minorHAnsi"/>
          <w:sz w:val="22"/>
          <w:szCs w:val="22"/>
        </w:rPr>
        <w:t xml:space="preserve"> </w:t>
      </w:r>
      <w:r w:rsidR="00022D15" w:rsidRPr="00C952E6">
        <w:rPr>
          <w:rFonts w:asciiTheme="minorHAnsi" w:hAnsiTheme="minorHAnsi" w:cstheme="minorHAnsi"/>
          <w:sz w:val="22"/>
          <w:szCs w:val="22"/>
        </w:rPr>
        <w:t xml:space="preserve">umowy </w:t>
      </w:r>
      <w:r w:rsidRPr="00C952E6">
        <w:rPr>
          <w:rFonts w:asciiTheme="minorHAnsi" w:hAnsiTheme="minorHAnsi" w:cstheme="minorHAnsi"/>
          <w:sz w:val="22"/>
          <w:szCs w:val="22"/>
        </w:rPr>
        <w:t>wypłacane będzie przez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C952E6">
        <w:rPr>
          <w:rFonts w:asciiTheme="minorHAnsi" w:hAnsiTheme="minorHAnsi" w:cstheme="minorHAnsi"/>
          <w:sz w:val="22"/>
          <w:szCs w:val="22"/>
        </w:rPr>
        <w:t xml:space="preserve"> na rzecz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952E6">
        <w:rPr>
          <w:rFonts w:asciiTheme="minorHAnsi" w:hAnsiTheme="minorHAnsi" w:cstheme="minorHAnsi"/>
          <w:sz w:val="22"/>
          <w:szCs w:val="22"/>
        </w:rPr>
        <w:t xml:space="preserve">na podstawie faktur VAT wystawianych przez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C952E6">
        <w:rPr>
          <w:rFonts w:asciiTheme="minorHAnsi" w:hAnsiTheme="minorHAnsi" w:cstheme="minorHAnsi"/>
          <w:sz w:val="22"/>
          <w:szCs w:val="22"/>
        </w:rPr>
        <w:t>w terminach</w:t>
      </w:r>
      <w:r w:rsidR="000C6EEA" w:rsidRPr="00C952E6">
        <w:rPr>
          <w:rFonts w:asciiTheme="minorHAnsi" w:hAnsiTheme="minorHAnsi" w:cstheme="minorHAnsi"/>
          <w:sz w:val="22"/>
          <w:szCs w:val="22"/>
        </w:rPr>
        <w:t xml:space="preserve"> </w:t>
      </w:r>
      <w:r w:rsidR="000C6EEA" w:rsidRPr="00296027">
        <w:rPr>
          <w:rFonts w:asciiTheme="minorHAnsi" w:hAnsiTheme="minorHAnsi" w:cstheme="minorHAnsi"/>
          <w:sz w:val="22"/>
          <w:szCs w:val="22"/>
        </w:rPr>
        <w:t>30 dni od daty wpływu faktury do siedziby Zamawiającego</w:t>
      </w:r>
      <w:r w:rsidR="00284615" w:rsidRPr="00296027">
        <w:rPr>
          <w:rFonts w:asciiTheme="minorHAnsi" w:hAnsiTheme="minorHAnsi" w:cstheme="minorHAnsi"/>
          <w:sz w:val="22"/>
          <w:szCs w:val="22"/>
        </w:rPr>
        <w:t xml:space="preserve">. </w:t>
      </w:r>
      <w:r w:rsidRPr="00284615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84615">
        <w:rPr>
          <w:rFonts w:asciiTheme="minorHAnsi" w:hAnsiTheme="minorHAnsi" w:cstheme="minorHAnsi"/>
          <w:bCs/>
          <w:sz w:val="22"/>
          <w:szCs w:val="22"/>
        </w:rPr>
        <w:t>§5</w:t>
      </w:r>
      <w:r w:rsidR="00971BEC" w:rsidRPr="00284615">
        <w:rPr>
          <w:rFonts w:asciiTheme="minorHAnsi" w:hAnsiTheme="minorHAnsi" w:cstheme="minorHAnsi"/>
          <w:sz w:val="22"/>
          <w:szCs w:val="22"/>
        </w:rPr>
        <w:t xml:space="preserve"> </w:t>
      </w:r>
      <w:r w:rsidR="00296027">
        <w:rPr>
          <w:rFonts w:asciiTheme="minorHAnsi" w:hAnsiTheme="minorHAnsi" w:cstheme="minorHAnsi"/>
          <w:sz w:val="22"/>
          <w:szCs w:val="22"/>
        </w:rPr>
        <w:t xml:space="preserve">pkt. 2 </w:t>
      </w:r>
      <w:r w:rsidR="00D92C33" w:rsidRPr="00284615">
        <w:rPr>
          <w:rFonts w:asciiTheme="minorHAnsi" w:hAnsiTheme="minorHAnsi" w:cstheme="minorHAnsi"/>
          <w:sz w:val="22"/>
          <w:szCs w:val="22"/>
        </w:rPr>
        <w:t>–</w:t>
      </w:r>
      <w:r w:rsidR="00416AE5" w:rsidRPr="00284615">
        <w:rPr>
          <w:rFonts w:asciiTheme="minorHAnsi" w:hAnsiTheme="minorHAnsi" w:cstheme="minorHAnsi"/>
          <w:sz w:val="22"/>
          <w:szCs w:val="22"/>
        </w:rPr>
        <w:t xml:space="preserve"> </w:t>
      </w:r>
      <w:r w:rsidR="00D92C33" w:rsidRPr="00284615">
        <w:rPr>
          <w:rFonts w:asciiTheme="minorHAnsi" w:hAnsiTheme="minorHAnsi" w:cstheme="minorHAnsi"/>
          <w:b/>
          <w:sz w:val="22"/>
          <w:szCs w:val="22"/>
        </w:rPr>
        <w:t>płatne:</w:t>
      </w:r>
    </w:p>
    <w:p w14:paraId="603FF75B" w14:textId="77777777" w:rsidR="00C952E6" w:rsidRDefault="00C952E6" w:rsidP="004F48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="00D92C33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0 % - w/w po przyznaniu promesy lub opublikowaniu Listy Rankingowej, </w:t>
      </w:r>
    </w:p>
    <w:p w14:paraId="5A3D4465" w14:textId="77777777" w:rsidR="00C952E6" w:rsidRDefault="00C952E6" w:rsidP="004F48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="00D92C33"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0% - w/w po podpisaniu umowy z instytucją dofinansowującą,</w:t>
      </w:r>
    </w:p>
    <w:p w14:paraId="0F2E5851" w14:textId="7B75B8EB" w:rsidR="00C952E6" w:rsidRDefault="00C952E6" w:rsidP="004F484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10% - po rozliczeniu 24-miesięcznym projektu. </w:t>
      </w:r>
    </w:p>
    <w:p w14:paraId="277C306B" w14:textId="012CE6E7" w:rsidR="00733555" w:rsidRPr="00284615" w:rsidRDefault="00733555" w:rsidP="004F484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Wynagrodzenie, o którym mowa w § 5</w:t>
      </w:r>
      <w:r>
        <w:rPr>
          <w:rFonts w:asciiTheme="minorHAnsi" w:hAnsiTheme="minorHAnsi" w:cstheme="minorHAnsi"/>
          <w:sz w:val="22"/>
          <w:szCs w:val="22"/>
        </w:rPr>
        <w:t xml:space="preserve"> pkt. 3</w:t>
      </w:r>
      <w:r w:rsidRPr="00C952E6">
        <w:rPr>
          <w:rFonts w:asciiTheme="minorHAnsi" w:hAnsiTheme="minorHAnsi" w:cstheme="minorHAnsi"/>
          <w:sz w:val="22"/>
          <w:szCs w:val="22"/>
        </w:rPr>
        <w:t xml:space="preserve"> umowy wypłacane będzie przez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C952E6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952E6">
        <w:rPr>
          <w:rFonts w:asciiTheme="minorHAnsi" w:hAnsiTheme="minorHAnsi" w:cstheme="minorHAnsi"/>
          <w:sz w:val="22"/>
          <w:szCs w:val="22"/>
        </w:rPr>
        <w:t xml:space="preserve">na podstawie faktur VAT wystawianych przez </w:t>
      </w:r>
      <w:r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C952E6">
        <w:rPr>
          <w:rFonts w:asciiTheme="minorHAnsi" w:hAnsiTheme="minorHAnsi" w:cstheme="minorHAnsi"/>
          <w:sz w:val="22"/>
          <w:szCs w:val="22"/>
        </w:rPr>
        <w:t xml:space="preserve">w terminach </w:t>
      </w:r>
      <w:r w:rsidRPr="00296027">
        <w:rPr>
          <w:rFonts w:asciiTheme="minorHAnsi" w:hAnsiTheme="minorHAnsi" w:cstheme="minorHAnsi"/>
          <w:sz w:val="22"/>
          <w:szCs w:val="22"/>
        </w:rPr>
        <w:t>30 dni od daty wpływu faktury do siedziby Zamawiającego</w:t>
      </w:r>
      <w:r w:rsidR="00284615" w:rsidRPr="00296027">
        <w:rPr>
          <w:rFonts w:asciiTheme="minorHAnsi" w:hAnsiTheme="minorHAnsi" w:cstheme="minorHAnsi"/>
          <w:sz w:val="22"/>
          <w:szCs w:val="22"/>
        </w:rPr>
        <w:t xml:space="preserve">. </w:t>
      </w:r>
      <w:r w:rsidRPr="00284615">
        <w:rPr>
          <w:rFonts w:asciiTheme="minorHAnsi" w:hAnsiTheme="minorHAnsi" w:cstheme="minorHAnsi"/>
          <w:sz w:val="22"/>
          <w:szCs w:val="22"/>
        </w:rPr>
        <w:t xml:space="preserve">Za prace wymienione w </w:t>
      </w:r>
      <w:r w:rsidRPr="00284615">
        <w:rPr>
          <w:rFonts w:asciiTheme="minorHAnsi" w:hAnsiTheme="minorHAnsi" w:cstheme="minorHAnsi"/>
          <w:bCs/>
          <w:sz w:val="22"/>
          <w:szCs w:val="22"/>
        </w:rPr>
        <w:t>§5</w:t>
      </w:r>
      <w:r w:rsidR="00296027">
        <w:rPr>
          <w:rFonts w:asciiTheme="minorHAnsi" w:hAnsiTheme="minorHAnsi" w:cstheme="minorHAnsi"/>
          <w:bCs/>
          <w:sz w:val="22"/>
          <w:szCs w:val="22"/>
        </w:rPr>
        <w:t xml:space="preserve"> pkt. 3</w:t>
      </w:r>
      <w:r w:rsidRPr="00284615">
        <w:rPr>
          <w:rFonts w:asciiTheme="minorHAnsi" w:hAnsiTheme="minorHAnsi" w:cstheme="minorHAnsi"/>
          <w:sz w:val="22"/>
          <w:szCs w:val="22"/>
        </w:rPr>
        <w:t xml:space="preserve">  – </w:t>
      </w:r>
      <w:r w:rsidRPr="00284615">
        <w:rPr>
          <w:rFonts w:asciiTheme="minorHAnsi" w:hAnsiTheme="minorHAnsi" w:cstheme="minorHAnsi"/>
          <w:b/>
          <w:sz w:val="22"/>
          <w:szCs w:val="22"/>
        </w:rPr>
        <w:t>płatne:</w:t>
      </w:r>
    </w:p>
    <w:p w14:paraId="6DED6772" w14:textId="3C753AA6" w:rsidR="00733555" w:rsidRPr="00CF7687" w:rsidRDefault="00CF7687" w:rsidP="004F484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733555"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t>0% po opracowaniu</w:t>
      </w:r>
    </w:p>
    <w:p w14:paraId="44FC5755" w14:textId="59458FE0" w:rsidR="00733555" w:rsidRPr="00CF7687" w:rsidRDefault="00CF7687" w:rsidP="004F484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6</w:t>
      </w:r>
      <w:r w:rsidR="00733555"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0% po pozytywnej weryfikacji wniosku pod względem formalnym i merytorycznym </w:t>
      </w:r>
      <w:r w:rsidR="00733555"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</w:t>
      </w:r>
      <w:proofErr w:type="spellStart"/>
      <w:r w:rsidR="00733555"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proofErr w:type="spellEnd"/>
      <w:r w:rsidR="00733555" w:rsidRPr="00CF76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II stopnia.;</w:t>
      </w:r>
    </w:p>
    <w:p w14:paraId="26FFC022" w14:textId="40D7A046" w:rsidR="00CF7687" w:rsidRPr="00CF7687" w:rsidRDefault="00CF7687" w:rsidP="00CF768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5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10% - po rozliczeniu 24-miesięcznym projektu. </w:t>
      </w:r>
    </w:p>
    <w:p w14:paraId="78051936" w14:textId="7B329FC0" w:rsidR="00C952E6" w:rsidRDefault="009227CA" w:rsidP="004F4846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Płatność uiszczana będzie na konto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="00F92480">
        <w:rPr>
          <w:rFonts w:asciiTheme="minorHAnsi" w:hAnsiTheme="minorHAnsi" w:cstheme="minorHAnsi"/>
          <w:sz w:val="22"/>
          <w:szCs w:val="22"/>
        </w:rPr>
        <w:t>wskazane na wystawionej przez Wykonawcę fakturze VAT.</w:t>
      </w:r>
    </w:p>
    <w:p w14:paraId="1BA5745B" w14:textId="77777777" w:rsidR="00C952E6" w:rsidRPr="00C952E6" w:rsidRDefault="009227CA" w:rsidP="004F4846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Za datę zapłaty uważa się datę </w:t>
      </w:r>
      <w:r w:rsidR="002F5118" w:rsidRPr="00C952E6">
        <w:rPr>
          <w:rFonts w:asciiTheme="minorHAnsi" w:hAnsiTheme="minorHAnsi" w:cstheme="minorHAnsi"/>
          <w:sz w:val="22"/>
          <w:szCs w:val="22"/>
        </w:rPr>
        <w:t>wpływu</w:t>
      </w:r>
      <w:r w:rsidRPr="00C952E6">
        <w:rPr>
          <w:rFonts w:asciiTheme="minorHAnsi" w:hAnsiTheme="minorHAnsi" w:cstheme="minorHAnsi"/>
          <w:sz w:val="22"/>
          <w:szCs w:val="22"/>
        </w:rPr>
        <w:t xml:space="preserve"> należności na konto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C952E6">
        <w:rPr>
          <w:rFonts w:asciiTheme="minorHAnsi" w:hAnsiTheme="minorHAnsi" w:cstheme="minorHAnsi"/>
          <w:b/>
          <w:sz w:val="22"/>
          <w:szCs w:val="22"/>
        </w:rPr>
        <w:t>.</w:t>
      </w:r>
    </w:p>
    <w:p w14:paraId="657E3745" w14:textId="25327158" w:rsidR="009227CA" w:rsidRDefault="009227CA" w:rsidP="004F4846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W wypadku niedotrzymania terminu płatności faktury przez </w:t>
      </w:r>
      <w:r w:rsidRPr="00C952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C952E6">
        <w:rPr>
          <w:rFonts w:asciiTheme="minorHAnsi" w:hAnsiTheme="minorHAnsi" w:cstheme="minorHAnsi"/>
          <w:sz w:val="22"/>
          <w:szCs w:val="22"/>
        </w:rPr>
        <w:t xml:space="preserve">,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952E6">
        <w:rPr>
          <w:rFonts w:asciiTheme="minorHAnsi" w:hAnsiTheme="minorHAnsi" w:cstheme="minorHAnsi"/>
          <w:sz w:val="22"/>
          <w:szCs w:val="22"/>
        </w:rPr>
        <w:t xml:space="preserve">przysługuje prawo naliczenia odsetek za </w:t>
      </w:r>
      <w:r w:rsidR="00F92480">
        <w:rPr>
          <w:rFonts w:asciiTheme="minorHAnsi" w:hAnsiTheme="minorHAnsi" w:cstheme="minorHAnsi"/>
          <w:sz w:val="22"/>
          <w:szCs w:val="22"/>
        </w:rPr>
        <w:t xml:space="preserve">opóźnienie </w:t>
      </w:r>
      <w:r w:rsidRPr="00C952E6">
        <w:rPr>
          <w:rFonts w:asciiTheme="minorHAnsi" w:hAnsiTheme="minorHAnsi" w:cstheme="minorHAnsi"/>
          <w:sz w:val="22"/>
          <w:szCs w:val="22"/>
        </w:rPr>
        <w:t>w wysokości ustawowej.</w:t>
      </w:r>
    </w:p>
    <w:p w14:paraId="6E62F07B" w14:textId="62F78443" w:rsidR="00875654" w:rsidRPr="00C952E6" w:rsidRDefault="00875654" w:rsidP="004F4846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875654">
        <w:rPr>
          <w:rFonts w:asciiTheme="minorHAnsi" w:hAnsiTheme="minorHAnsi" w:cstheme="minorHAnsi"/>
          <w:sz w:val="22"/>
          <w:szCs w:val="22"/>
        </w:rPr>
        <w:t>W przypadku wykonywania przedmiotu umowy z udziałem podwykonawców, z którymi Wykonawca zawarł zaakceptowane przez Zamawiającego umowy, dodatkowym warunkiem zapłaty będzie złożenie przez Wykonawcę pisemnych oświadczeń podwykonawców potwierdzających, że Wykonawca uregulował względem nich wszelkie zobowiązania finansowe z tytułu prac wykonanych w ramach podwykonawstwa.</w:t>
      </w:r>
    </w:p>
    <w:p w14:paraId="50249EC4" w14:textId="77777777" w:rsidR="00A03D6D" w:rsidRPr="00C952E6" w:rsidRDefault="00A03D6D" w:rsidP="004F4846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EB9E38" w14:textId="77777777" w:rsidR="00913F1E" w:rsidRPr="004F4846" w:rsidRDefault="00913F1E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§ 7</w:t>
      </w:r>
    </w:p>
    <w:p w14:paraId="15219C18" w14:textId="77777777" w:rsidR="00913F1E" w:rsidRPr="00C952E6" w:rsidRDefault="00913F1E" w:rsidP="004F4846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W celu ustalenia terminu płatności, o którym mowa w § 6, strony ustalają, że po zawarciu przez 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C952E6">
        <w:rPr>
          <w:rFonts w:asciiTheme="minorHAnsi" w:hAnsiTheme="minorHAnsi" w:cstheme="minorHAnsi"/>
          <w:sz w:val="22"/>
          <w:szCs w:val="22"/>
        </w:rPr>
        <w:t xml:space="preserve">umowy na preferencyjne finansowanie zadania, którym mowa w § 1 z instytucją finansującą, </w:t>
      </w:r>
      <w:r w:rsidRPr="00C952E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C952E6">
        <w:rPr>
          <w:rFonts w:asciiTheme="minorHAnsi" w:hAnsiTheme="minorHAnsi" w:cstheme="minorHAnsi"/>
          <w:sz w:val="22"/>
          <w:szCs w:val="22"/>
        </w:rPr>
        <w:t xml:space="preserve">przekaże </w:t>
      </w:r>
      <w:r w:rsidR="000C6EEA" w:rsidRPr="00C952E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952E6">
        <w:rPr>
          <w:rFonts w:asciiTheme="minorHAnsi" w:hAnsiTheme="minorHAnsi" w:cstheme="minorHAnsi"/>
          <w:sz w:val="22"/>
          <w:szCs w:val="22"/>
        </w:rPr>
        <w:t>kopię tej umowy z uwidocznioną formą, kwotą i terminem finansowania.</w:t>
      </w:r>
    </w:p>
    <w:p w14:paraId="456DFEB7" w14:textId="77777777" w:rsidR="00913F1E" w:rsidRPr="00C952E6" w:rsidRDefault="00913F1E" w:rsidP="004F4846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17C96" w14:textId="77777777" w:rsidR="009227CA" w:rsidRPr="004F484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913F1E" w:rsidRPr="004F4846">
        <w:rPr>
          <w:rFonts w:asciiTheme="minorHAnsi" w:hAnsiTheme="minorHAnsi" w:cstheme="minorHAnsi"/>
          <w:bCs/>
          <w:sz w:val="22"/>
          <w:szCs w:val="22"/>
        </w:rPr>
        <w:t>8</w:t>
      </w:r>
    </w:p>
    <w:p w14:paraId="2AA5529F" w14:textId="77777777" w:rsidR="002C3216" w:rsidRPr="00E21EBA" w:rsidRDefault="00EC5B39" w:rsidP="004F4846">
      <w:pPr>
        <w:pStyle w:val="Akapitzlist"/>
        <w:widowControl w:val="0"/>
        <w:numPr>
          <w:ilvl w:val="0"/>
          <w:numId w:val="17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1EBA">
        <w:rPr>
          <w:rFonts w:asciiTheme="minorHAnsi" w:hAnsiTheme="minorHAnsi" w:cstheme="minorHAnsi"/>
          <w:sz w:val="22"/>
          <w:szCs w:val="22"/>
        </w:rPr>
        <w:t xml:space="preserve">W </w:t>
      </w:r>
      <w:r w:rsidR="002C3216" w:rsidRPr="00E21EBA">
        <w:rPr>
          <w:rFonts w:asciiTheme="minorHAnsi" w:hAnsiTheme="minorHAnsi" w:cstheme="minorHAnsi"/>
          <w:sz w:val="22"/>
          <w:szCs w:val="22"/>
        </w:rPr>
        <w:t>następujących sytuacjach:</w:t>
      </w:r>
    </w:p>
    <w:p w14:paraId="51FEAE19" w14:textId="7AD9BAA3" w:rsidR="00E21EBA" w:rsidRPr="00E21EBA" w:rsidRDefault="002C3216" w:rsidP="004F4846">
      <w:pPr>
        <w:pStyle w:val="Akapitzlist"/>
        <w:widowControl w:val="0"/>
        <w:numPr>
          <w:ilvl w:val="0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1EBA">
        <w:rPr>
          <w:rFonts w:asciiTheme="minorHAnsi" w:hAnsiTheme="minorHAnsi" w:cstheme="minorHAnsi"/>
          <w:sz w:val="22"/>
          <w:szCs w:val="22"/>
        </w:rPr>
        <w:t xml:space="preserve">niezłożenia przez </w:t>
      </w:r>
      <w:r w:rsidR="00913F1E" w:rsidRPr="00E21EB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E21EBA">
        <w:rPr>
          <w:rFonts w:asciiTheme="minorHAnsi" w:hAnsiTheme="minorHAnsi" w:cstheme="minorHAnsi"/>
          <w:sz w:val="22"/>
          <w:szCs w:val="22"/>
        </w:rPr>
        <w:t xml:space="preserve"> w terminie przygotowanego przez </w:t>
      </w:r>
      <w:r w:rsidR="00174A83">
        <w:rPr>
          <w:rFonts w:asciiTheme="minorHAnsi" w:hAnsiTheme="minorHAnsi" w:cstheme="minorHAnsi"/>
          <w:sz w:val="22"/>
          <w:szCs w:val="22"/>
        </w:rPr>
        <w:t>………………………</w:t>
      </w:r>
      <w:r w:rsidRPr="00E21EBA">
        <w:rPr>
          <w:rFonts w:asciiTheme="minorHAnsi" w:hAnsiTheme="minorHAnsi" w:cstheme="minorHAnsi"/>
          <w:sz w:val="22"/>
          <w:szCs w:val="22"/>
        </w:rPr>
        <w:t xml:space="preserve"> wniosku, lub niezłożenia przez </w:t>
      </w:r>
      <w:r w:rsidR="00913F1E" w:rsidRPr="00E21EB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E21EBA">
        <w:rPr>
          <w:rFonts w:asciiTheme="minorHAnsi" w:hAnsiTheme="minorHAnsi" w:cstheme="minorHAnsi"/>
          <w:sz w:val="22"/>
          <w:szCs w:val="22"/>
        </w:rPr>
        <w:t xml:space="preserve"> w terminie zakreślonym jego korekt lub uzupełnień wskazanych p</w:t>
      </w:r>
      <w:r w:rsidR="00B31079" w:rsidRPr="00E21EBA">
        <w:rPr>
          <w:rFonts w:asciiTheme="minorHAnsi" w:hAnsiTheme="minorHAnsi" w:cstheme="minorHAnsi"/>
          <w:sz w:val="22"/>
          <w:szCs w:val="22"/>
        </w:rPr>
        <w:t>rzez Instytucję dofinansowującą</w:t>
      </w:r>
      <w:r w:rsidRPr="00E21EBA">
        <w:rPr>
          <w:rFonts w:asciiTheme="minorHAnsi" w:hAnsiTheme="minorHAnsi" w:cstheme="minorHAnsi"/>
          <w:sz w:val="22"/>
          <w:szCs w:val="22"/>
        </w:rPr>
        <w:t xml:space="preserve"> lub </w:t>
      </w:r>
      <w:r w:rsidR="000C6EEA" w:rsidRPr="00E21EBA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E21EBA">
        <w:rPr>
          <w:rFonts w:asciiTheme="minorHAnsi" w:hAnsiTheme="minorHAnsi" w:cstheme="minorHAnsi"/>
          <w:sz w:val="22"/>
          <w:szCs w:val="22"/>
        </w:rPr>
        <w:t>w trakcie oceny wniosku,</w:t>
      </w:r>
    </w:p>
    <w:p w14:paraId="5540A440" w14:textId="77777777" w:rsidR="00E21EBA" w:rsidRPr="00E21EBA" w:rsidRDefault="002C3216" w:rsidP="004F4846">
      <w:pPr>
        <w:pStyle w:val="Akapitzlist"/>
        <w:widowControl w:val="0"/>
        <w:numPr>
          <w:ilvl w:val="0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1EBA">
        <w:rPr>
          <w:rFonts w:asciiTheme="minorHAnsi" w:hAnsiTheme="minorHAnsi" w:cstheme="minorHAnsi"/>
          <w:sz w:val="22"/>
          <w:szCs w:val="22"/>
        </w:rPr>
        <w:t xml:space="preserve">odstąpienia przez </w:t>
      </w:r>
      <w:r w:rsidR="00913F1E" w:rsidRPr="00E21EBA">
        <w:rPr>
          <w:rFonts w:asciiTheme="minorHAnsi" w:hAnsiTheme="minorHAnsi" w:cstheme="minorHAnsi"/>
          <w:b/>
          <w:sz w:val="22"/>
          <w:szCs w:val="22"/>
        </w:rPr>
        <w:t>Zamawiającego</w:t>
      </w:r>
      <w:r w:rsidR="002F5118" w:rsidRPr="00E21EBA">
        <w:rPr>
          <w:rFonts w:asciiTheme="minorHAnsi" w:hAnsiTheme="minorHAnsi" w:cstheme="minorHAnsi"/>
          <w:sz w:val="22"/>
          <w:szCs w:val="22"/>
        </w:rPr>
        <w:t xml:space="preserve"> od realizacji projektu.</w:t>
      </w:r>
      <w:r w:rsidRPr="00E21E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F6670" w14:textId="77777777" w:rsidR="00E21EBA" w:rsidRPr="00E21EBA" w:rsidRDefault="002C3216" w:rsidP="004F4846">
      <w:pPr>
        <w:pStyle w:val="Akapitzlist"/>
        <w:widowControl w:val="0"/>
        <w:numPr>
          <w:ilvl w:val="0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1EBA">
        <w:rPr>
          <w:rFonts w:asciiTheme="minorHAnsi" w:hAnsiTheme="minorHAnsi" w:cstheme="minorHAnsi"/>
          <w:sz w:val="22"/>
          <w:szCs w:val="22"/>
        </w:rPr>
        <w:t xml:space="preserve">zawinionego niedostarczenia do </w:t>
      </w:r>
      <w:r w:rsidR="000C6EEA" w:rsidRPr="00E21EBA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E21EBA">
        <w:rPr>
          <w:rFonts w:asciiTheme="minorHAnsi" w:hAnsiTheme="minorHAnsi" w:cstheme="minorHAnsi"/>
          <w:sz w:val="22"/>
          <w:szCs w:val="22"/>
        </w:rPr>
        <w:t xml:space="preserve">przez </w:t>
      </w:r>
      <w:r w:rsidR="00913F1E" w:rsidRPr="00E21EBA">
        <w:rPr>
          <w:rFonts w:asciiTheme="minorHAnsi" w:hAnsiTheme="minorHAnsi" w:cstheme="minorHAnsi"/>
          <w:b/>
          <w:sz w:val="22"/>
          <w:szCs w:val="22"/>
        </w:rPr>
        <w:t>Zamawiającego</w:t>
      </w:r>
      <w:r w:rsidR="00913F1E" w:rsidRPr="00E21EBA">
        <w:rPr>
          <w:rFonts w:asciiTheme="minorHAnsi" w:hAnsiTheme="minorHAnsi" w:cstheme="minorHAnsi"/>
          <w:sz w:val="22"/>
          <w:szCs w:val="22"/>
        </w:rPr>
        <w:t xml:space="preserve"> </w:t>
      </w:r>
      <w:r w:rsidRPr="00E21EBA">
        <w:rPr>
          <w:rFonts w:asciiTheme="minorHAnsi" w:hAnsiTheme="minorHAnsi" w:cstheme="minorHAnsi"/>
          <w:sz w:val="22"/>
          <w:szCs w:val="22"/>
        </w:rPr>
        <w:t xml:space="preserve">niezbędnych dokumentów do przygotowania wniosku, bez których wniosek nie może zostać kompletnie złożony w terminie naboru, </w:t>
      </w:r>
    </w:p>
    <w:p w14:paraId="6B403290" w14:textId="5A89A5F6" w:rsidR="002C3216" w:rsidRPr="00E21EBA" w:rsidRDefault="000C6EEA" w:rsidP="004F4846">
      <w:pPr>
        <w:widowControl w:val="0"/>
        <w:autoSpaceDE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EBA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="002C3216" w:rsidRPr="00E21EBA">
        <w:rPr>
          <w:rFonts w:asciiTheme="minorHAnsi" w:hAnsiTheme="minorHAnsi" w:cstheme="minorHAnsi"/>
          <w:sz w:val="22"/>
          <w:szCs w:val="22"/>
        </w:rPr>
        <w:t xml:space="preserve">przysługuje prawo naliczenia </w:t>
      </w:r>
      <w:r w:rsidR="00913F1E" w:rsidRPr="00E21EBA">
        <w:rPr>
          <w:rFonts w:asciiTheme="minorHAnsi" w:hAnsiTheme="minorHAnsi" w:cstheme="minorHAnsi"/>
          <w:b/>
          <w:sz w:val="22"/>
          <w:szCs w:val="22"/>
        </w:rPr>
        <w:t>Zamawiającemu</w:t>
      </w:r>
      <w:r w:rsidR="002C3216" w:rsidRPr="00E21EBA">
        <w:rPr>
          <w:rFonts w:asciiTheme="minorHAnsi" w:hAnsiTheme="minorHAnsi" w:cstheme="minorHAnsi"/>
          <w:sz w:val="22"/>
          <w:szCs w:val="22"/>
        </w:rPr>
        <w:t xml:space="preserve"> </w:t>
      </w:r>
      <w:r w:rsidR="002F5118" w:rsidRPr="00E21EBA">
        <w:rPr>
          <w:rFonts w:asciiTheme="minorHAnsi" w:hAnsiTheme="minorHAnsi" w:cstheme="minorHAnsi"/>
          <w:sz w:val="22"/>
          <w:szCs w:val="22"/>
        </w:rPr>
        <w:t xml:space="preserve">zwrotu kosztów w wysokości </w:t>
      </w:r>
      <w:r w:rsidR="004F5062" w:rsidRPr="00E21EBA">
        <w:rPr>
          <w:rFonts w:asciiTheme="minorHAnsi" w:hAnsiTheme="minorHAnsi" w:cstheme="minorHAnsi"/>
          <w:sz w:val="22"/>
          <w:szCs w:val="22"/>
        </w:rPr>
        <w:t>2</w:t>
      </w:r>
      <w:r w:rsidR="002C3216" w:rsidRPr="00E21EBA">
        <w:rPr>
          <w:rFonts w:asciiTheme="minorHAnsi" w:hAnsiTheme="minorHAnsi" w:cstheme="minorHAnsi"/>
          <w:sz w:val="22"/>
          <w:szCs w:val="22"/>
        </w:rPr>
        <w:t xml:space="preserve">0 % wynagrodzenia umownego netto, o którym mowa  w § 5 </w:t>
      </w:r>
      <w:r w:rsidR="001C1534" w:rsidRPr="00E21EBA">
        <w:rPr>
          <w:rFonts w:asciiTheme="minorHAnsi" w:hAnsiTheme="minorHAnsi" w:cstheme="minorHAnsi"/>
          <w:sz w:val="22"/>
          <w:szCs w:val="22"/>
        </w:rPr>
        <w:t>pkt</w:t>
      </w:r>
      <w:r w:rsidR="00B623A7" w:rsidRPr="00E21EBA">
        <w:rPr>
          <w:rFonts w:asciiTheme="minorHAnsi" w:hAnsiTheme="minorHAnsi" w:cstheme="minorHAnsi"/>
          <w:sz w:val="22"/>
          <w:szCs w:val="22"/>
        </w:rPr>
        <w:t>.</w:t>
      </w:r>
      <w:r w:rsidR="001C1534" w:rsidRPr="00E21EBA">
        <w:rPr>
          <w:rFonts w:asciiTheme="minorHAnsi" w:hAnsiTheme="minorHAnsi" w:cstheme="minorHAnsi"/>
          <w:sz w:val="22"/>
          <w:szCs w:val="22"/>
        </w:rPr>
        <w:t xml:space="preserve"> </w:t>
      </w:r>
      <w:r w:rsidR="00B623A7" w:rsidRPr="00E21EBA">
        <w:rPr>
          <w:rFonts w:asciiTheme="minorHAnsi" w:hAnsiTheme="minorHAnsi" w:cstheme="minorHAnsi"/>
          <w:sz w:val="22"/>
          <w:szCs w:val="22"/>
        </w:rPr>
        <w:t>1</w:t>
      </w:r>
      <w:r w:rsidR="001C1534" w:rsidRPr="00E21EBA">
        <w:rPr>
          <w:rFonts w:asciiTheme="minorHAnsi" w:hAnsiTheme="minorHAnsi" w:cstheme="minorHAnsi"/>
          <w:sz w:val="22"/>
          <w:szCs w:val="22"/>
        </w:rPr>
        <w:t xml:space="preserve"> </w:t>
      </w:r>
      <w:r w:rsidR="002C3216" w:rsidRPr="00E21EBA">
        <w:rPr>
          <w:rFonts w:asciiTheme="minorHAnsi" w:hAnsiTheme="minorHAnsi" w:cstheme="minorHAnsi"/>
          <w:sz w:val="22"/>
          <w:szCs w:val="22"/>
        </w:rPr>
        <w:t xml:space="preserve">niniejszej umowy. </w:t>
      </w:r>
    </w:p>
    <w:p w14:paraId="2E0A281C" w14:textId="77777777" w:rsidR="00E21EBA" w:rsidRPr="004F4846" w:rsidRDefault="00E21EBA" w:rsidP="004F4846">
      <w:pPr>
        <w:pStyle w:val="Akapitzlist"/>
        <w:widowControl w:val="0"/>
        <w:numPr>
          <w:ilvl w:val="0"/>
          <w:numId w:val="17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Zamawiającemu przysługuje prawo do kary umownej:</w:t>
      </w:r>
    </w:p>
    <w:p w14:paraId="3C3AB15F" w14:textId="77777777" w:rsidR="00E21EBA" w:rsidRPr="004F4846" w:rsidRDefault="00E21EBA" w:rsidP="004F4846">
      <w:pPr>
        <w:pStyle w:val="Akapitzlist"/>
        <w:widowControl w:val="0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w wysokości 0,5% wartości zamówienia netto za każdy dzień opóźnienia w wykonaniu przedmiotu umowy, liczonego od dnia wyznaczonego na wykonanie zamówienia do dnia faktycznego odbioru, jeżeli opóźnienie powstało z przyczyn zależnych od Wykonawcy.</w:t>
      </w:r>
    </w:p>
    <w:p w14:paraId="156227DC" w14:textId="148CD4EC" w:rsidR="00E21EBA" w:rsidRPr="004F4846" w:rsidRDefault="00E21EBA" w:rsidP="004F4846">
      <w:pPr>
        <w:pStyle w:val="Akapitzlist"/>
        <w:widowControl w:val="0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w wysokości 0,5% wartości zamówienia netto za każdy dzień opóźnienia w usunięciu wad, liczony od dnia wyznaczonego na wykonanie usunięcia wad do dnia faktycznego odbioru dzieła wolnego od wad,</w:t>
      </w:r>
    </w:p>
    <w:p w14:paraId="001BCF5A" w14:textId="79D1228B" w:rsidR="00E21EBA" w:rsidRPr="004F4846" w:rsidRDefault="00E21EBA" w:rsidP="004F4846">
      <w:pPr>
        <w:pStyle w:val="Akapitzlist"/>
        <w:widowControl w:val="0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>w wysokości 10% wartości wynagrodzenia umownego netto  w wypadku odstąpienia od umowy z powodu zawinionego niewywiązywania się przez Wykonawcę z jego obowiązków.</w:t>
      </w:r>
    </w:p>
    <w:p w14:paraId="1CAE1C53" w14:textId="77777777" w:rsidR="00E21EBA" w:rsidRPr="00C952E6" w:rsidRDefault="00E21EB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92245C" w14:textId="77777777" w:rsidR="009227CA" w:rsidRPr="004F4846" w:rsidRDefault="009227CA" w:rsidP="004F4846">
      <w:pPr>
        <w:jc w:val="center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913F1E" w:rsidRPr="004F4846">
        <w:rPr>
          <w:rFonts w:asciiTheme="minorHAnsi" w:hAnsiTheme="minorHAnsi" w:cstheme="minorHAnsi"/>
          <w:bCs/>
          <w:sz w:val="22"/>
          <w:szCs w:val="22"/>
        </w:rPr>
        <w:t>9</w:t>
      </w:r>
    </w:p>
    <w:p w14:paraId="01899253" w14:textId="77777777" w:rsidR="009227CA" w:rsidRPr="00C952E6" w:rsidRDefault="009227CA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Dane Zamawiającego do wystawienia faktury:</w:t>
      </w:r>
    </w:p>
    <w:p w14:paraId="15BF36C6" w14:textId="2FB15071" w:rsidR="009227CA" w:rsidRPr="00C952E6" w:rsidRDefault="009227CA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Nazwa podmiotu: </w:t>
      </w:r>
      <w:r w:rsidR="00875654">
        <w:rPr>
          <w:rFonts w:asciiTheme="minorHAnsi" w:hAnsiTheme="minorHAnsi" w:cstheme="minorHAnsi"/>
          <w:sz w:val="22"/>
          <w:szCs w:val="22"/>
        </w:rPr>
        <w:tab/>
        <w:t>Samodzielny Publiczny Zakład Opieki Zdrowotnej w Szamotułach</w:t>
      </w:r>
    </w:p>
    <w:p w14:paraId="63A506E1" w14:textId="37E7AF7C" w:rsidR="009227CA" w:rsidRPr="00C952E6" w:rsidRDefault="009227CA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Adres: </w:t>
      </w:r>
      <w:r w:rsidR="00875654">
        <w:rPr>
          <w:rFonts w:asciiTheme="minorHAnsi" w:hAnsiTheme="minorHAnsi" w:cstheme="minorHAnsi"/>
          <w:sz w:val="22"/>
          <w:szCs w:val="22"/>
        </w:rPr>
        <w:tab/>
      </w:r>
      <w:r w:rsidR="00875654">
        <w:rPr>
          <w:rFonts w:asciiTheme="minorHAnsi" w:hAnsiTheme="minorHAnsi" w:cstheme="minorHAnsi"/>
          <w:sz w:val="22"/>
          <w:szCs w:val="22"/>
        </w:rPr>
        <w:tab/>
      </w:r>
      <w:r w:rsidR="00875654">
        <w:rPr>
          <w:rFonts w:asciiTheme="minorHAnsi" w:hAnsiTheme="minorHAnsi" w:cstheme="minorHAnsi"/>
          <w:sz w:val="22"/>
          <w:szCs w:val="22"/>
        </w:rPr>
        <w:tab/>
        <w:t>ul. Sukiennicza 13, 64-500 Szamotuły</w:t>
      </w:r>
    </w:p>
    <w:p w14:paraId="4D05D917" w14:textId="212C3419" w:rsidR="009227CA" w:rsidRPr="00C952E6" w:rsidRDefault="009227CA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NIP:</w:t>
      </w:r>
      <w:r w:rsidRPr="00C952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654">
        <w:rPr>
          <w:rFonts w:asciiTheme="minorHAnsi" w:hAnsiTheme="minorHAnsi" w:cstheme="minorHAnsi"/>
          <w:bCs/>
          <w:sz w:val="22"/>
          <w:szCs w:val="22"/>
        </w:rPr>
        <w:tab/>
      </w:r>
      <w:r w:rsidR="00875654">
        <w:rPr>
          <w:rFonts w:asciiTheme="minorHAnsi" w:hAnsiTheme="minorHAnsi" w:cstheme="minorHAnsi"/>
          <w:bCs/>
          <w:sz w:val="22"/>
          <w:szCs w:val="22"/>
        </w:rPr>
        <w:tab/>
      </w:r>
      <w:r w:rsidR="00875654">
        <w:rPr>
          <w:rFonts w:asciiTheme="minorHAnsi" w:hAnsiTheme="minorHAnsi" w:cstheme="minorHAnsi"/>
          <w:bCs/>
          <w:sz w:val="22"/>
          <w:szCs w:val="22"/>
        </w:rPr>
        <w:tab/>
        <w:t>787-18-07-873</w:t>
      </w:r>
    </w:p>
    <w:p w14:paraId="7466265D" w14:textId="624C3A1E" w:rsidR="009227CA" w:rsidRPr="00C952E6" w:rsidRDefault="009227CA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Regon:</w:t>
      </w:r>
      <w:r w:rsidRPr="00C952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654">
        <w:rPr>
          <w:rFonts w:asciiTheme="minorHAnsi" w:hAnsiTheme="minorHAnsi" w:cstheme="minorHAnsi"/>
          <w:bCs/>
          <w:sz w:val="22"/>
          <w:szCs w:val="22"/>
        </w:rPr>
        <w:tab/>
      </w:r>
      <w:r w:rsidR="00875654">
        <w:rPr>
          <w:rFonts w:asciiTheme="minorHAnsi" w:hAnsiTheme="minorHAnsi" w:cstheme="minorHAnsi"/>
          <w:bCs/>
          <w:sz w:val="22"/>
          <w:szCs w:val="22"/>
        </w:rPr>
        <w:tab/>
      </w:r>
      <w:r w:rsidR="00875654">
        <w:rPr>
          <w:rFonts w:asciiTheme="minorHAnsi" w:hAnsiTheme="minorHAnsi" w:cstheme="minorHAnsi"/>
          <w:bCs/>
          <w:sz w:val="22"/>
          <w:szCs w:val="22"/>
        </w:rPr>
        <w:tab/>
        <w:t>000553822</w:t>
      </w:r>
    </w:p>
    <w:p w14:paraId="0DDAA3EA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633F80" w14:textId="77777777" w:rsidR="00174A83" w:rsidRDefault="00174A83" w:rsidP="004F484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CF11AA" w14:textId="0DDA07A0" w:rsidR="00DD5FBB" w:rsidRPr="00296027" w:rsidRDefault="00DD5FBB" w:rsidP="004F4846">
      <w:pPr>
        <w:jc w:val="center"/>
        <w:rPr>
          <w:rFonts w:asciiTheme="minorHAnsi" w:hAnsiTheme="minorHAnsi" w:cstheme="minorHAnsi"/>
          <w:sz w:val="22"/>
          <w:szCs w:val="22"/>
        </w:rPr>
      </w:pPr>
      <w:r w:rsidRPr="00296027">
        <w:rPr>
          <w:rFonts w:asciiTheme="minorHAnsi" w:hAnsiTheme="minorHAnsi" w:cstheme="minorHAnsi"/>
          <w:bCs/>
          <w:sz w:val="22"/>
          <w:szCs w:val="22"/>
        </w:rPr>
        <w:lastRenderedPageBreak/>
        <w:t>§ 10</w:t>
      </w:r>
    </w:p>
    <w:p w14:paraId="77FE28FC" w14:textId="4B76158F" w:rsidR="00C952E6" w:rsidRPr="00296027" w:rsidRDefault="00484BF4" w:rsidP="00296027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Klauzula informacyjna</w:t>
      </w:r>
      <w:r w:rsidR="00AB2FF8"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>Zgodnie z art. 13 ust. 1 i 2 ogólnego r</w:t>
      </w:r>
      <w:r w:rsidR="00AB2FF8"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ozporządzenia o ochronie danych 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>osobowych z dnia 27 kwietnia 2016 r. Wykonawca informuje, iż:</w:t>
      </w:r>
      <w:r w:rsidR="00296027"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Państwa danych osobowych jest:  </w:t>
      </w:r>
      <w:r w:rsidR="00AB2FF8" w:rsidRPr="00296027">
        <w:rPr>
          <w:rFonts w:asciiTheme="minorHAnsi" w:hAnsiTheme="minorHAnsi" w:cstheme="minorHAnsi"/>
          <w:sz w:val="22"/>
          <w:szCs w:val="22"/>
        </w:rPr>
        <w:t xml:space="preserve">Samodzielny Publiczny Zakład Opieki Zdrowotnej w Szamotułach 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>reprezentowan</w:t>
      </w:r>
      <w:r w:rsidR="00AB2FF8" w:rsidRPr="00296027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 przez </w:t>
      </w:r>
      <w:r w:rsidR="00AB2FF8" w:rsidRPr="00296027">
        <w:rPr>
          <w:rFonts w:asciiTheme="minorHAnsi" w:hAnsiTheme="minorHAnsi" w:cstheme="minorHAnsi"/>
          <w:bCs/>
          <w:sz w:val="22"/>
          <w:szCs w:val="22"/>
        </w:rPr>
        <w:t xml:space="preserve">Dyrektora SPZOZ w Szamotułach </w:t>
      </w:r>
      <w:r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z siedzibą </w:t>
      </w:r>
      <w:r w:rsidR="00AB2FF8" w:rsidRPr="00296027">
        <w:rPr>
          <w:rFonts w:asciiTheme="minorHAnsi" w:hAnsiTheme="minorHAnsi" w:cstheme="minorHAnsi"/>
          <w:sz w:val="22"/>
          <w:szCs w:val="22"/>
        </w:rPr>
        <w:t>ul. Sukiennicza 13, 64-500 Szamotuły</w:t>
      </w:r>
    </w:p>
    <w:p w14:paraId="1D431BE0" w14:textId="77777777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Państwa dane osobowe mogą być przetwarzane w celu realizacji przedmiotu współpracy określonego w zawieranej umowie na podstawie art. 6 ust. 1 lit. A (osoba, której dane dotyczą wyraziła zgodę na przetwarzanie swoich danych osobowych w jednym lub większej liczbie określonych celów) oraz lit. B (przetwarzanie jest niezbędne do wykonania umowy, której stroną jest osoba, której dane dotyczą, lub do podjęcia działań na żądanie osoby, której dane dotyczą, przed zawarciem umowy).</w:t>
      </w:r>
    </w:p>
    <w:p w14:paraId="6FB25695" w14:textId="5BA3A8C3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 xml:space="preserve">Odbiorcami Państwa danych osobowych będą upoważnieni pracownicy oraz podwykonawcy </w:t>
      </w:r>
      <w:bookmarkStart w:id="0" w:name="_GoBack"/>
      <w:bookmarkEnd w:id="0"/>
      <w:r w:rsidRPr="00296027">
        <w:rPr>
          <w:rFonts w:asciiTheme="minorHAnsi" w:hAnsiTheme="minorHAnsi" w:cstheme="minorHAnsi"/>
          <w:sz w:val="22"/>
          <w:szCs w:val="22"/>
          <w:lang w:eastAsia="pl-PL"/>
        </w:rPr>
        <w:t>oraz przedstawiciele Jednostek udzielającej dofinansowania.</w:t>
      </w:r>
    </w:p>
    <w:p w14:paraId="34278724" w14:textId="77777777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Państwa dane osobowe nie będą  przekazywane do państwa trzeciego/organizacji międzynarodowej.</w:t>
      </w:r>
    </w:p>
    <w:p w14:paraId="627560DB" w14:textId="77777777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Państwa dane osobowe będą przechowywane przez okres do zakończenia trwania umowy i trwałości projektu bądź na życzenie do zakończenia przez Państwa realizowania Inwestycji dofinansowywanej ze środków zewnętrznych.</w:t>
      </w:r>
    </w:p>
    <w:p w14:paraId="62E37868" w14:textId="77777777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158A799" w14:textId="77777777" w:rsidR="00C952E6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Macie Państwo prawo do wniesienia skargi do UODO, gdy uznacie, iż przetwarzanie danych osobowych Państwa dotyczących narusza przepisy ogólnego rozporządzenia o ochronie danych osobowych z dnia 27 kwietnia 2016 r.;</w:t>
      </w:r>
    </w:p>
    <w:p w14:paraId="222CC5E3" w14:textId="41224DC8" w:rsidR="00484BF4" w:rsidRPr="00296027" w:rsidRDefault="00484BF4" w:rsidP="004F4846">
      <w:pPr>
        <w:pStyle w:val="Akapitzlist"/>
        <w:widowControl w:val="0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6027">
        <w:rPr>
          <w:rFonts w:asciiTheme="minorHAnsi" w:hAnsiTheme="minorHAnsi" w:cstheme="minorHAnsi"/>
          <w:sz w:val="22"/>
          <w:szCs w:val="22"/>
          <w:lang w:eastAsia="pl-PL"/>
        </w:rPr>
        <w:t>Podanie przez Państwa danych osobowych jest niezbędne do realizacji przedmiotu współpracy z naszą firmą. Konsekwencją niepodania danych osobowych może być nie zrealizowanie przedmiotu zawartej umowy.</w:t>
      </w:r>
    </w:p>
    <w:p w14:paraId="482D343F" w14:textId="77777777" w:rsidR="00DD5FBB" w:rsidRDefault="00DD5FBB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D4A15B" w14:textId="2E16FBD2" w:rsidR="005B0858" w:rsidRDefault="005B0858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Cs/>
          <w:sz w:val="22"/>
          <w:szCs w:val="22"/>
        </w:rPr>
        <w:t>§ 11</w:t>
      </w:r>
    </w:p>
    <w:p w14:paraId="781B1493" w14:textId="58EA394C" w:rsidR="005B0858" w:rsidRDefault="005B0858" w:rsidP="004F4846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F4846">
        <w:rPr>
          <w:rFonts w:asciiTheme="minorHAnsi" w:hAnsiTheme="minorHAnsi" w:cstheme="minorHAnsi"/>
          <w:sz w:val="22"/>
          <w:szCs w:val="22"/>
        </w:rPr>
        <w:t>Z chwilą zapłaty za przedmiot umowy w zakresie dokumentacji projektowej, Wykonawca</w:t>
      </w:r>
      <w:r w:rsidRPr="005B0858">
        <w:rPr>
          <w:rFonts w:asciiTheme="minorHAnsi" w:hAnsiTheme="minorHAnsi" w:cstheme="minorHAnsi"/>
          <w:sz w:val="22"/>
          <w:szCs w:val="22"/>
        </w:rPr>
        <w:t xml:space="preserve"> przenosi na Zamawiającego całość autorskich praw majątkowych do przedmio</w:t>
      </w:r>
      <w:r>
        <w:rPr>
          <w:rFonts w:asciiTheme="minorHAnsi" w:hAnsiTheme="minorHAnsi" w:cstheme="minorHAnsi"/>
          <w:sz w:val="22"/>
          <w:szCs w:val="22"/>
        </w:rPr>
        <w:t xml:space="preserve">tu zamówienia, </w:t>
      </w:r>
      <w:r w:rsidRPr="005B0858">
        <w:rPr>
          <w:rFonts w:asciiTheme="minorHAnsi" w:hAnsiTheme="minorHAnsi" w:cstheme="minorHAnsi"/>
          <w:sz w:val="22"/>
          <w:szCs w:val="22"/>
        </w:rPr>
        <w:t>oraz prawo własności nośników na których je utrwalono. Wykonawca zgadza się na wykonywanie przez Zamawiającego autorskich praw zależnych.</w:t>
      </w:r>
    </w:p>
    <w:p w14:paraId="61E4ED8A" w14:textId="77777777" w:rsidR="005B0858" w:rsidRDefault="005B0858" w:rsidP="004F4846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Zamawiający uprawniony jest w szczególności do: </w:t>
      </w:r>
    </w:p>
    <w:p w14:paraId="161DC303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powielania przedmiotu umowy lub jej części dowolną techniką, </w:t>
      </w:r>
    </w:p>
    <w:p w14:paraId="250CDB69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>publicznego wykonywania lub odtwarzania przedmiotu umowy,</w:t>
      </w:r>
    </w:p>
    <w:p w14:paraId="50ECC5B9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wprowadzania przedmiotu umowy do pamięci komputera, </w:t>
      </w:r>
    </w:p>
    <w:p w14:paraId="3591D112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wykorzystywania przedmiotu umowy w sieci Internet lub innych sieciach komputerowych, </w:t>
      </w:r>
    </w:p>
    <w:p w14:paraId="5305F174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wystawiania i wyświetlania przedmiotu umowy, </w:t>
      </w:r>
    </w:p>
    <w:p w14:paraId="2C2A58B4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wykorzystywania przedmiotu umowy w innych postępowaniach związanych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0858">
        <w:rPr>
          <w:rFonts w:asciiTheme="minorHAnsi" w:hAnsiTheme="minorHAnsi" w:cstheme="minorHAnsi"/>
          <w:sz w:val="22"/>
          <w:szCs w:val="22"/>
        </w:rPr>
        <w:t xml:space="preserve">z wykonywaniem projektowanego przedsięwzięcia inwestycyjnego, w szczególności poprzez włączenie przedmiotu umowy lub jej części do specyfikacji istotnych warunków umowy oraz udostępnienia przedmiotu umowy lub jej części wszystkim zainteresowanym wykonaniem przedmiotowej inwestycji; </w:t>
      </w:r>
    </w:p>
    <w:p w14:paraId="36CE4B0A" w14:textId="77777777" w:rsid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udostępniania przedmiotu umowy osobom trzecim w celu wykonania przez nie nadzoru nad wykonywaniem prac realizowanych na podstawie tych projektów, </w:t>
      </w:r>
    </w:p>
    <w:p w14:paraId="7D25D85C" w14:textId="23219E9E" w:rsidR="005B0858" w:rsidRPr="005B0858" w:rsidRDefault="005B0858" w:rsidP="004F4846">
      <w:pPr>
        <w:pStyle w:val="Akapitzlist"/>
        <w:widowControl w:val="0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wykonania na jej podstawie, samodzielnie lub zlecając innemu podmiotowi prac projektowych i wykonawczych. </w:t>
      </w:r>
    </w:p>
    <w:p w14:paraId="563F0AC1" w14:textId="6ACE02F6" w:rsidR="005B0858" w:rsidRPr="005B0858" w:rsidRDefault="005B0858" w:rsidP="004F4846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B0858">
        <w:rPr>
          <w:rFonts w:asciiTheme="minorHAnsi" w:hAnsiTheme="minorHAnsi" w:cstheme="minorHAnsi"/>
          <w:sz w:val="22"/>
          <w:szCs w:val="22"/>
        </w:rPr>
        <w:t xml:space="preserve">Wynagrodzenie z tytułu przeniesienia majątkowych praw autorskich i prac zależnych o których </w:t>
      </w:r>
      <w:r w:rsidRPr="005B0858">
        <w:rPr>
          <w:rFonts w:asciiTheme="minorHAnsi" w:hAnsiTheme="minorHAnsi" w:cstheme="minorHAnsi"/>
          <w:sz w:val="22"/>
          <w:szCs w:val="22"/>
        </w:rPr>
        <w:lastRenderedPageBreak/>
        <w:t xml:space="preserve">mowa w ust. 1-2 oraz prawo własności nośników, w tym także prawa do korzystania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0858">
        <w:rPr>
          <w:rFonts w:asciiTheme="minorHAnsi" w:hAnsiTheme="minorHAnsi" w:cstheme="minorHAnsi"/>
          <w:sz w:val="22"/>
          <w:szCs w:val="22"/>
        </w:rPr>
        <w:t xml:space="preserve">z przedmiotu umowy w każdym zakresie i wszystkich polach eksploatacji, zawiera się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2FF8">
        <w:rPr>
          <w:rFonts w:asciiTheme="minorHAnsi" w:hAnsiTheme="minorHAnsi" w:cstheme="minorHAnsi"/>
          <w:sz w:val="22"/>
          <w:szCs w:val="22"/>
        </w:rPr>
        <w:t>w wynagrodzeniu Wykonawcy.</w:t>
      </w:r>
    </w:p>
    <w:p w14:paraId="22ABA313" w14:textId="77777777" w:rsidR="005B0858" w:rsidRDefault="005B0858" w:rsidP="004F4846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A4296" w14:textId="408E097C" w:rsidR="009227CA" w:rsidRPr="00C952E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5B0858">
        <w:rPr>
          <w:rFonts w:asciiTheme="minorHAnsi" w:hAnsiTheme="minorHAnsi" w:cstheme="minorHAnsi"/>
          <w:bCs/>
          <w:sz w:val="22"/>
          <w:szCs w:val="22"/>
        </w:rPr>
        <w:t>12</w:t>
      </w:r>
    </w:p>
    <w:p w14:paraId="1B1924F9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Kodeksu Cywilnego dotyczące umowy o świadczenie usług nie uregulowanej innymi przepisami (art. 734 i n </w:t>
      </w:r>
      <w:proofErr w:type="spellStart"/>
      <w:r w:rsidRPr="00C952E6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52E6">
        <w:rPr>
          <w:rFonts w:asciiTheme="minorHAnsi" w:hAnsiTheme="minorHAnsi" w:cstheme="minorHAnsi"/>
          <w:sz w:val="22"/>
          <w:szCs w:val="22"/>
        </w:rPr>
        <w:t xml:space="preserve"> w zw. z art. 750 </w:t>
      </w:r>
      <w:proofErr w:type="spellStart"/>
      <w:r w:rsidRPr="00C952E6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52E6">
        <w:rPr>
          <w:rFonts w:asciiTheme="minorHAnsi" w:hAnsiTheme="minorHAnsi" w:cstheme="minorHAnsi"/>
          <w:sz w:val="22"/>
          <w:szCs w:val="22"/>
        </w:rPr>
        <w:t>).</w:t>
      </w:r>
    </w:p>
    <w:p w14:paraId="2EAC2BF1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1E7AF8" w14:textId="568D03FC" w:rsidR="009227CA" w:rsidRPr="00C952E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5B0858">
        <w:rPr>
          <w:rFonts w:asciiTheme="minorHAnsi" w:hAnsiTheme="minorHAnsi" w:cstheme="minorHAnsi"/>
          <w:bCs/>
          <w:sz w:val="22"/>
          <w:szCs w:val="22"/>
        </w:rPr>
        <w:t>13</w:t>
      </w:r>
    </w:p>
    <w:p w14:paraId="12603B56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 xml:space="preserve">Wszelkie spory mogące wyniknąć z realizacji niniejszej umowy, których nie da się rozstrzygnąć na drodze polubownej, rozstrzygać będzie sąd właściwy miejscowo i rzeczowo wg siedziby Zamawiającego. </w:t>
      </w:r>
    </w:p>
    <w:p w14:paraId="3F95A157" w14:textId="77777777" w:rsidR="00A11995" w:rsidRPr="00C952E6" w:rsidRDefault="00A11995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5B6949" w14:textId="624C8F01" w:rsidR="009227CA" w:rsidRPr="00C952E6" w:rsidRDefault="009227CA" w:rsidP="004F4846">
      <w:pPr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5B0858">
        <w:rPr>
          <w:rFonts w:asciiTheme="minorHAnsi" w:hAnsiTheme="minorHAnsi" w:cstheme="minorHAnsi"/>
          <w:bCs/>
          <w:sz w:val="22"/>
          <w:szCs w:val="22"/>
        </w:rPr>
        <w:t>14</w:t>
      </w:r>
    </w:p>
    <w:p w14:paraId="4FE2F7D3" w14:textId="77777777" w:rsidR="009227CA" w:rsidRPr="00C952E6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514A3F7B" w14:textId="77777777" w:rsidR="009227CA" w:rsidRDefault="009227CA" w:rsidP="004F4846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D6E38F" w14:textId="77777777" w:rsidR="00C952E6" w:rsidRDefault="00C952E6" w:rsidP="004F4846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E4C4C9" w14:textId="77777777" w:rsidR="00C952E6" w:rsidRPr="00C952E6" w:rsidRDefault="00C952E6" w:rsidP="00174A83">
      <w:pPr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7225C1" w14:textId="42B9BDBB" w:rsidR="009227CA" w:rsidRPr="00C952E6" w:rsidRDefault="009227CA" w:rsidP="00174A83">
      <w:pPr>
        <w:tabs>
          <w:tab w:val="left" w:pos="609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52E6">
        <w:rPr>
          <w:rFonts w:asciiTheme="minorHAnsi" w:hAnsiTheme="minorHAnsi" w:cstheme="minorHAnsi"/>
          <w:sz w:val="22"/>
          <w:szCs w:val="22"/>
        </w:rPr>
        <w:t xml:space="preserve"> </w:t>
      </w:r>
      <w:r w:rsidR="00174A83">
        <w:rPr>
          <w:rFonts w:asciiTheme="minorHAnsi" w:hAnsiTheme="minorHAnsi" w:cstheme="minorHAnsi"/>
          <w:sz w:val="22"/>
          <w:szCs w:val="22"/>
        </w:rPr>
        <w:tab/>
      </w:r>
      <w:r w:rsidR="00174A83">
        <w:rPr>
          <w:rFonts w:asciiTheme="minorHAnsi" w:hAnsiTheme="minorHAnsi" w:cstheme="minorHAnsi"/>
          <w:sz w:val="22"/>
          <w:szCs w:val="22"/>
        </w:rPr>
        <w:tab/>
      </w:r>
      <w:r w:rsidRPr="00C952E6">
        <w:rPr>
          <w:rFonts w:asciiTheme="minorHAnsi" w:hAnsiTheme="minorHAnsi" w:cstheme="minorHAnsi"/>
          <w:sz w:val="22"/>
          <w:szCs w:val="22"/>
        </w:rPr>
        <w:tab/>
      </w:r>
      <w:r w:rsidR="00C952E6" w:rsidRPr="00C952E6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3E1F2F4F" w14:textId="77777777" w:rsidR="009227CA" w:rsidRPr="00C952E6" w:rsidRDefault="009227CA" w:rsidP="00174A8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66CD81" w14:textId="6B53F54E" w:rsidR="009227CA" w:rsidRPr="00C952E6" w:rsidRDefault="009227CA" w:rsidP="00174A83">
      <w:pPr>
        <w:tabs>
          <w:tab w:val="left" w:pos="609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52E6">
        <w:rPr>
          <w:rFonts w:asciiTheme="minorHAnsi" w:hAnsiTheme="minorHAnsi" w:cstheme="minorHAnsi"/>
          <w:sz w:val="22"/>
          <w:szCs w:val="22"/>
        </w:rPr>
        <w:t>…………………</w:t>
      </w:r>
      <w:r w:rsidR="00174A83">
        <w:rPr>
          <w:rFonts w:asciiTheme="minorHAnsi" w:hAnsiTheme="minorHAnsi" w:cstheme="minorHAnsi"/>
          <w:sz w:val="22"/>
          <w:szCs w:val="22"/>
        </w:rPr>
        <w:t>……………</w:t>
      </w:r>
      <w:r w:rsidRPr="00C952E6">
        <w:rPr>
          <w:rFonts w:asciiTheme="minorHAnsi" w:hAnsiTheme="minorHAnsi" w:cstheme="minorHAnsi"/>
          <w:sz w:val="22"/>
          <w:szCs w:val="22"/>
        </w:rPr>
        <w:t xml:space="preserve">…. </w:t>
      </w:r>
      <w:r w:rsidR="00174A83">
        <w:rPr>
          <w:rFonts w:asciiTheme="minorHAnsi" w:hAnsiTheme="minorHAnsi" w:cstheme="minorHAnsi"/>
          <w:sz w:val="22"/>
          <w:szCs w:val="22"/>
        </w:rPr>
        <w:tab/>
      </w:r>
      <w:r w:rsidR="00174A83">
        <w:rPr>
          <w:rFonts w:asciiTheme="minorHAnsi" w:hAnsiTheme="minorHAnsi" w:cstheme="minorHAnsi"/>
          <w:sz w:val="22"/>
          <w:szCs w:val="22"/>
        </w:rPr>
        <w:tab/>
      </w:r>
      <w:r w:rsidRPr="00C952E6">
        <w:rPr>
          <w:rFonts w:asciiTheme="minorHAnsi" w:hAnsiTheme="minorHAnsi" w:cstheme="minorHAnsi"/>
          <w:sz w:val="22"/>
          <w:szCs w:val="22"/>
        </w:rPr>
        <w:tab/>
        <w:t>…………</w:t>
      </w:r>
      <w:r w:rsidR="00174A83">
        <w:rPr>
          <w:rFonts w:asciiTheme="minorHAnsi" w:hAnsiTheme="minorHAnsi" w:cstheme="minorHAnsi"/>
          <w:sz w:val="22"/>
          <w:szCs w:val="22"/>
        </w:rPr>
        <w:t>…………</w:t>
      </w:r>
      <w:r w:rsidRPr="00C952E6">
        <w:rPr>
          <w:rFonts w:asciiTheme="minorHAnsi" w:hAnsiTheme="minorHAnsi" w:cstheme="minorHAnsi"/>
          <w:sz w:val="22"/>
          <w:szCs w:val="22"/>
        </w:rPr>
        <w:t>………….</w:t>
      </w:r>
    </w:p>
    <w:p w14:paraId="7BE6A59A" w14:textId="6AB087B9" w:rsidR="00F7418F" w:rsidRPr="00C952E6" w:rsidRDefault="00174A83" w:rsidP="004F4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F7418F" w:rsidRPr="00C952E6" w:rsidSect="00F74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2DA0" w14:textId="77777777" w:rsidR="00641477" w:rsidRDefault="00641477" w:rsidP="000C6AD8">
      <w:r>
        <w:separator/>
      </w:r>
    </w:p>
  </w:endnote>
  <w:endnote w:type="continuationSeparator" w:id="0">
    <w:p w14:paraId="3FEA5B3B" w14:textId="77777777" w:rsidR="00641477" w:rsidRDefault="00641477" w:rsidP="000C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4451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84F200" w14:textId="7ED84647" w:rsidR="00121E41" w:rsidRPr="00121E41" w:rsidRDefault="00121E41">
        <w:pPr>
          <w:pStyle w:val="Stopka"/>
          <w:jc w:val="right"/>
          <w:rPr>
            <w:sz w:val="16"/>
            <w:szCs w:val="16"/>
          </w:rPr>
        </w:pPr>
        <w:r w:rsidRPr="00121E41">
          <w:rPr>
            <w:sz w:val="16"/>
            <w:szCs w:val="16"/>
          </w:rPr>
          <w:fldChar w:fldCharType="begin"/>
        </w:r>
        <w:r w:rsidRPr="00121E41">
          <w:rPr>
            <w:sz w:val="16"/>
            <w:szCs w:val="16"/>
          </w:rPr>
          <w:instrText>PAGE   \* MERGEFORMAT</w:instrText>
        </w:r>
        <w:r w:rsidRPr="00121E41">
          <w:rPr>
            <w:sz w:val="16"/>
            <w:szCs w:val="16"/>
          </w:rPr>
          <w:fldChar w:fldCharType="separate"/>
        </w:r>
        <w:r w:rsidR="00BA2DB5">
          <w:rPr>
            <w:noProof/>
            <w:sz w:val="16"/>
            <w:szCs w:val="16"/>
          </w:rPr>
          <w:t>4</w:t>
        </w:r>
        <w:r w:rsidRPr="00121E41">
          <w:rPr>
            <w:sz w:val="16"/>
            <w:szCs w:val="16"/>
          </w:rPr>
          <w:fldChar w:fldCharType="end"/>
        </w:r>
      </w:p>
    </w:sdtContent>
  </w:sdt>
  <w:p w14:paraId="62841FEE" w14:textId="77777777" w:rsidR="00121E41" w:rsidRDefault="0012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4FB0" w14:textId="77777777" w:rsidR="00641477" w:rsidRDefault="00641477" w:rsidP="000C6AD8">
      <w:r>
        <w:separator/>
      </w:r>
    </w:p>
  </w:footnote>
  <w:footnote w:type="continuationSeparator" w:id="0">
    <w:p w14:paraId="2B4CA23D" w14:textId="77777777" w:rsidR="00641477" w:rsidRDefault="00641477" w:rsidP="000C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17C9" w14:textId="13CBE25A" w:rsidR="00F816F9" w:rsidRPr="00F816F9" w:rsidRDefault="00F816F9" w:rsidP="00F816F9">
    <w:pPr>
      <w:pStyle w:val="Nagwek"/>
      <w:jc w:val="right"/>
      <w:rPr>
        <w:i/>
        <w:iCs/>
        <w:sz w:val="20"/>
        <w:szCs w:val="16"/>
      </w:rPr>
    </w:pPr>
    <w:r w:rsidRPr="00F816F9">
      <w:rPr>
        <w:i/>
        <w:iCs/>
        <w:sz w:val="20"/>
        <w:szCs w:val="16"/>
      </w:rPr>
      <w:t>Załącznik nr 2</w:t>
    </w:r>
  </w:p>
  <w:p w14:paraId="0FB759C2" w14:textId="1A97A7BC" w:rsidR="00F816F9" w:rsidRPr="00F816F9" w:rsidRDefault="00F816F9" w:rsidP="00F816F9">
    <w:pPr>
      <w:pStyle w:val="Nagwek"/>
      <w:jc w:val="right"/>
      <w:rPr>
        <w:i/>
        <w:iCs/>
        <w:sz w:val="20"/>
        <w:szCs w:val="16"/>
      </w:rPr>
    </w:pPr>
    <w:r w:rsidRPr="00F816F9">
      <w:rPr>
        <w:i/>
        <w:iCs/>
        <w:sz w:val="20"/>
        <w:szCs w:val="16"/>
      </w:rPr>
      <w:t>do postępowania nr ZP-381-37/2019</w:t>
    </w:r>
  </w:p>
  <w:p w14:paraId="168FA12A" w14:textId="77777777" w:rsidR="00F816F9" w:rsidRDefault="00F816F9" w:rsidP="00F81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F62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8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</w:abstractNum>
  <w:abstractNum w:abstractNumId="4" w15:restartNumberingAfterBreak="0">
    <w:nsid w:val="015F470F"/>
    <w:multiLevelType w:val="hybridMultilevel"/>
    <w:tmpl w:val="2E70C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4C1914"/>
    <w:multiLevelType w:val="hybridMultilevel"/>
    <w:tmpl w:val="8946BD94"/>
    <w:lvl w:ilvl="0" w:tplc="ACA6E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261D50"/>
    <w:multiLevelType w:val="hybridMultilevel"/>
    <w:tmpl w:val="635C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A27"/>
    <w:multiLevelType w:val="hybridMultilevel"/>
    <w:tmpl w:val="BCFE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208B"/>
    <w:multiLevelType w:val="hybridMultilevel"/>
    <w:tmpl w:val="369C5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456B"/>
    <w:multiLevelType w:val="hybridMultilevel"/>
    <w:tmpl w:val="F0D26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D6E86"/>
    <w:multiLevelType w:val="hybridMultilevel"/>
    <w:tmpl w:val="B476A684"/>
    <w:lvl w:ilvl="0" w:tplc="B70271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D236B"/>
    <w:multiLevelType w:val="hybridMultilevel"/>
    <w:tmpl w:val="D09EE4F2"/>
    <w:lvl w:ilvl="0" w:tplc="ACA6E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E6791"/>
    <w:multiLevelType w:val="hybridMultilevel"/>
    <w:tmpl w:val="55365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E40ED4"/>
    <w:multiLevelType w:val="hybridMultilevel"/>
    <w:tmpl w:val="FC365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247C4B"/>
    <w:multiLevelType w:val="hybridMultilevel"/>
    <w:tmpl w:val="4B963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0504DB"/>
    <w:multiLevelType w:val="hybridMultilevel"/>
    <w:tmpl w:val="F54E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C6C54"/>
    <w:multiLevelType w:val="hybridMultilevel"/>
    <w:tmpl w:val="0D1E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4A7A"/>
    <w:multiLevelType w:val="hybridMultilevel"/>
    <w:tmpl w:val="E49249E6"/>
    <w:lvl w:ilvl="0" w:tplc="ACA6E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DA221E"/>
    <w:multiLevelType w:val="hybridMultilevel"/>
    <w:tmpl w:val="1272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3F8F"/>
    <w:multiLevelType w:val="hybridMultilevel"/>
    <w:tmpl w:val="14266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F71D5"/>
    <w:multiLevelType w:val="hybridMultilevel"/>
    <w:tmpl w:val="722C8B66"/>
    <w:lvl w:ilvl="0" w:tplc="ACA6E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8A4042"/>
    <w:multiLevelType w:val="hybridMultilevel"/>
    <w:tmpl w:val="C4E8732A"/>
    <w:lvl w:ilvl="0" w:tplc="ACA6E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FA2C1A"/>
    <w:multiLevelType w:val="hybridMultilevel"/>
    <w:tmpl w:val="17AA1766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3" w15:restartNumberingAfterBreak="0">
    <w:nsid w:val="6BF56161"/>
    <w:multiLevelType w:val="hybridMultilevel"/>
    <w:tmpl w:val="326817AC"/>
    <w:lvl w:ilvl="0" w:tplc="A9E8C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6C4B"/>
    <w:multiLevelType w:val="hybridMultilevel"/>
    <w:tmpl w:val="B0CAC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CB0A7B"/>
    <w:multiLevelType w:val="hybridMultilevel"/>
    <w:tmpl w:val="8FBE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5"/>
  </w:num>
  <w:num w:numId="5">
    <w:abstractNumId w:val="24"/>
  </w:num>
  <w:num w:numId="6">
    <w:abstractNumId w:val="11"/>
  </w:num>
  <w:num w:numId="7">
    <w:abstractNumId w:val="17"/>
  </w:num>
  <w:num w:numId="8">
    <w:abstractNumId w:val="20"/>
  </w:num>
  <w:num w:numId="9">
    <w:abstractNumId w:val="5"/>
  </w:num>
  <w:num w:numId="10">
    <w:abstractNumId w:val="21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19"/>
  </w:num>
  <w:num w:numId="16">
    <w:abstractNumId w:val="10"/>
  </w:num>
  <w:num w:numId="17">
    <w:abstractNumId w:val="25"/>
  </w:num>
  <w:num w:numId="18">
    <w:abstractNumId w:val="14"/>
  </w:num>
  <w:num w:numId="19">
    <w:abstractNumId w:val="13"/>
  </w:num>
  <w:num w:numId="20">
    <w:abstractNumId w:val="8"/>
  </w:num>
  <w:num w:numId="21">
    <w:abstractNumId w:val="12"/>
  </w:num>
  <w:num w:numId="22">
    <w:abstractNumId w:val="18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CA"/>
    <w:rsid w:val="000054B8"/>
    <w:rsid w:val="00013B48"/>
    <w:rsid w:val="00022D15"/>
    <w:rsid w:val="00057673"/>
    <w:rsid w:val="00072752"/>
    <w:rsid w:val="000A5A7F"/>
    <w:rsid w:val="000B5EFB"/>
    <w:rsid w:val="000C6AD8"/>
    <w:rsid w:val="000C6EEA"/>
    <w:rsid w:val="000C715C"/>
    <w:rsid w:val="000E52DF"/>
    <w:rsid w:val="000E586F"/>
    <w:rsid w:val="0010267B"/>
    <w:rsid w:val="00111EE0"/>
    <w:rsid w:val="0011237D"/>
    <w:rsid w:val="00121E41"/>
    <w:rsid w:val="001241CC"/>
    <w:rsid w:val="00124DA9"/>
    <w:rsid w:val="00166720"/>
    <w:rsid w:val="00167F99"/>
    <w:rsid w:val="00174A83"/>
    <w:rsid w:val="00183556"/>
    <w:rsid w:val="001A0BB0"/>
    <w:rsid w:val="001A2059"/>
    <w:rsid w:val="001A55E8"/>
    <w:rsid w:val="001C1534"/>
    <w:rsid w:val="001D424D"/>
    <w:rsid w:val="001F0E48"/>
    <w:rsid w:val="0021352B"/>
    <w:rsid w:val="00233DBF"/>
    <w:rsid w:val="0024425E"/>
    <w:rsid w:val="00262780"/>
    <w:rsid w:val="00266E55"/>
    <w:rsid w:val="00274367"/>
    <w:rsid w:val="00284615"/>
    <w:rsid w:val="00291CFA"/>
    <w:rsid w:val="00296027"/>
    <w:rsid w:val="002C3216"/>
    <w:rsid w:val="002C629F"/>
    <w:rsid w:val="002F0D9B"/>
    <w:rsid w:val="002F5118"/>
    <w:rsid w:val="00300DBC"/>
    <w:rsid w:val="0030766F"/>
    <w:rsid w:val="00310280"/>
    <w:rsid w:val="00323203"/>
    <w:rsid w:val="00362848"/>
    <w:rsid w:val="00363883"/>
    <w:rsid w:val="00377E1A"/>
    <w:rsid w:val="00397291"/>
    <w:rsid w:val="003B07C1"/>
    <w:rsid w:val="003B6A00"/>
    <w:rsid w:val="003C055B"/>
    <w:rsid w:val="003D336B"/>
    <w:rsid w:val="003D6E85"/>
    <w:rsid w:val="003E27E3"/>
    <w:rsid w:val="003E5B97"/>
    <w:rsid w:val="003F43AC"/>
    <w:rsid w:val="003F7464"/>
    <w:rsid w:val="004115CE"/>
    <w:rsid w:val="00416AE5"/>
    <w:rsid w:val="00442D9D"/>
    <w:rsid w:val="0045248E"/>
    <w:rsid w:val="004728F4"/>
    <w:rsid w:val="00484BF4"/>
    <w:rsid w:val="00491584"/>
    <w:rsid w:val="00492C01"/>
    <w:rsid w:val="004A3900"/>
    <w:rsid w:val="004A6496"/>
    <w:rsid w:val="004D0289"/>
    <w:rsid w:val="004D6902"/>
    <w:rsid w:val="004E3BF2"/>
    <w:rsid w:val="004E6858"/>
    <w:rsid w:val="004F4846"/>
    <w:rsid w:val="004F5062"/>
    <w:rsid w:val="005012AC"/>
    <w:rsid w:val="0051296B"/>
    <w:rsid w:val="00512C3D"/>
    <w:rsid w:val="00525DA2"/>
    <w:rsid w:val="00532DB6"/>
    <w:rsid w:val="005355CC"/>
    <w:rsid w:val="00556187"/>
    <w:rsid w:val="0056776E"/>
    <w:rsid w:val="005704A2"/>
    <w:rsid w:val="005B0858"/>
    <w:rsid w:val="005B4829"/>
    <w:rsid w:val="005E02C4"/>
    <w:rsid w:val="005F2F36"/>
    <w:rsid w:val="005F31BE"/>
    <w:rsid w:val="00624C38"/>
    <w:rsid w:val="0062695E"/>
    <w:rsid w:val="0063338D"/>
    <w:rsid w:val="00641477"/>
    <w:rsid w:val="00643541"/>
    <w:rsid w:val="0066455F"/>
    <w:rsid w:val="006B3353"/>
    <w:rsid w:val="00733555"/>
    <w:rsid w:val="00746D1B"/>
    <w:rsid w:val="00761970"/>
    <w:rsid w:val="007836F4"/>
    <w:rsid w:val="007A4B2D"/>
    <w:rsid w:val="007D004C"/>
    <w:rsid w:val="007D4F90"/>
    <w:rsid w:val="007E294C"/>
    <w:rsid w:val="008172E8"/>
    <w:rsid w:val="00821658"/>
    <w:rsid w:val="00821CD6"/>
    <w:rsid w:val="00843DC6"/>
    <w:rsid w:val="00851DDB"/>
    <w:rsid w:val="0087433B"/>
    <w:rsid w:val="00875654"/>
    <w:rsid w:val="0090652B"/>
    <w:rsid w:val="00913F1E"/>
    <w:rsid w:val="009227CA"/>
    <w:rsid w:val="00925727"/>
    <w:rsid w:val="009519CD"/>
    <w:rsid w:val="00960D7C"/>
    <w:rsid w:val="00971BEC"/>
    <w:rsid w:val="00984AFF"/>
    <w:rsid w:val="009922DF"/>
    <w:rsid w:val="009B6408"/>
    <w:rsid w:val="009B7589"/>
    <w:rsid w:val="009F1D84"/>
    <w:rsid w:val="00A03D6D"/>
    <w:rsid w:val="00A11995"/>
    <w:rsid w:val="00A6232F"/>
    <w:rsid w:val="00A6298C"/>
    <w:rsid w:val="00A951C8"/>
    <w:rsid w:val="00AA7EDD"/>
    <w:rsid w:val="00AB2FF8"/>
    <w:rsid w:val="00AC238E"/>
    <w:rsid w:val="00AC3C04"/>
    <w:rsid w:val="00B31079"/>
    <w:rsid w:val="00B623A7"/>
    <w:rsid w:val="00B631E6"/>
    <w:rsid w:val="00B76403"/>
    <w:rsid w:val="00B804BE"/>
    <w:rsid w:val="00BA2DB5"/>
    <w:rsid w:val="00BD114E"/>
    <w:rsid w:val="00BD3FB0"/>
    <w:rsid w:val="00BE45D4"/>
    <w:rsid w:val="00BE5BD7"/>
    <w:rsid w:val="00C002C9"/>
    <w:rsid w:val="00C14D44"/>
    <w:rsid w:val="00C47D23"/>
    <w:rsid w:val="00C806CC"/>
    <w:rsid w:val="00C87C24"/>
    <w:rsid w:val="00C952E6"/>
    <w:rsid w:val="00CD37CB"/>
    <w:rsid w:val="00CE1CDF"/>
    <w:rsid w:val="00CE4DE9"/>
    <w:rsid w:val="00CF1F12"/>
    <w:rsid w:val="00CF7687"/>
    <w:rsid w:val="00D008E9"/>
    <w:rsid w:val="00D04FC8"/>
    <w:rsid w:val="00D23D16"/>
    <w:rsid w:val="00D43268"/>
    <w:rsid w:val="00D46C3B"/>
    <w:rsid w:val="00D5003A"/>
    <w:rsid w:val="00D70E2B"/>
    <w:rsid w:val="00D7517E"/>
    <w:rsid w:val="00D764A3"/>
    <w:rsid w:val="00D92C33"/>
    <w:rsid w:val="00DA3467"/>
    <w:rsid w:val="00DC0069"/>
    <w:rsid w:val="00DC7A5A"/>
    <w:rsid w:val="00DD43CA"/>
    <w:rsid w:val="00DD5FBB"/>
    <w:rsid w:val="00E21EBA"/>
    <w:rsid w:val="00E474AF"/>
    <w:rsid w:val="00E73E43"/>
    <w:rsid w:val="00E75B6A"/>
    <w:rsid w:val="00E92F45"/>
    <w:rsid w:val="00EA498A"/>
    <w:rsid w:val="00EC5B39"/>
    <w:rsid w:val="00F112CF"/>
    <w:rsid w:val="00F212A1"/>
    <w:rsid w:val="00F30616"/>
    <w:rsid w:val="00F35BAC"/>
    <w:rsid w:val="00F4299F"/>
    <w:rsid w:val="00F45F53"/>
    <w:rsid w:val="00F461FF"/>
    <w:rsid w:val="00F57F55"/>
    <w:rsid w:val="00F6038C"/>
    <w:rsid w:val="00F7418F"/>
    <w:rsid w:val="00F801FE"/>
    <w:rsid w:val="00F816F9"/>
    <w:rsid w:val="00F86319"/>
    <w:rsid w:val="00F92480"/>
    <w:rsid w:val="00FA3A50"/>
    <w:rsid w:val="00FC47C7"/>
    <w:rsid w:val="00FC7897"/>
    <w:rsid w:val="00FD0B5E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3BC6"/>
  <w15:docId w15:val="{93B87068-F9F2-49EB-BA79-44FBF361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227C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227CA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227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922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CA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B5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D0B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3DBF"/>
    <w:pPr>
      <w:ind w:left="720"/>
      <w:contextualSpacing/>
    </w:pPr>
  </w:style>
  <w:style w:type="paragraph" w:customStyle="1" w:styleId="Default">
    <w:name w:val="Default"/>
    <w:rsid w:val="00DD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belastextbox1">
    <w:name w:val="labelastextbox1"/>
    <w:rsid w:val="00761970"/>
  </w:style>
  <w:style w:type="paragraph" w:customStyle="1" w:styleId="Akapitzlist1">
    <w:name w:val="Akapit z listą1"/>
    <w:basedOn w:val="Normalny"/>
    <w:rsid w:val="00761970"/>
    <w:pPr>
      <w:spacing w:line="100" w:lineRule="atLeast"/>
      <w:ind w:left="720"/>
    </w:pPr>
  </w:style>
  <w:style w:type="paragraph" w:styleId="Bezodstpw">
    <w:name w:val="No Spacing"/>
    <w:uiPriority w:val="1"/>
    <w:qFormat/>
    <w:rsid w:val="00213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63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A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AD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E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5D6-47B6-47AE-A22D-BA31AAA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Szpital Szamotuły</cp:lastModifiedBy>
  <cp:revision>11</cp:revision>
  <cp:lastPrinted>2019-08-08T09:12:00Z</cp:lastPrinted>
  <dcterms:created xsi:type="dcterms:W3CDTF">2019-07-31T17:18:00Z</dcterms:created>
  <dcterms:modified xsi:type="dcterms:W3CDTF">2019-08-08T09:21:00Z</dcterms:modified>
</cp:coreProperties>
</file>